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w:t>
      </w:r>
    </w:p>
    <w:p>
      <w:pPr>
        <w:spacing w:line="720" w:lineRule="exact"/>
        <w:ind w:firstLine="1320" w:firstLineChars="300"/>
        <w:jc w:val="left"/>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w:t>
      </w:r>
      <w:r>
        <w:rPr>
          <w:rFonts w:hint="eastAsia" w:ascii="仿宋" w:hAnsi="仿宋" w:eastAsia="仿宋" w:cs="仿宋"/>
          <w:sz w:val="32"/>
          <w:szCs w:val="32"/>
          <w:lang w:val="en-US" w:eastAsia="zh-CN"/>
        </w:rPr>
        <w:t>沧市传</w:t>
      </w:r>
      <w:r>
        <w:rPr>
          <w:rFonts w:hint="eastAsia" w:ascii="仿宋" w:hAnsi="仿宋" w:eastAsia="仿宋" w:cs="仿宋"/>
          <w:sz w:val="32"/>
          <w:szCs w:val="32"/>
        </w:rPr>
        <w:t>〔2019〕</w:t>
      </w:r>
      <w:r>
        <w:rPr>
          <w:rFonts w:hint="eastAsia" w:ascii="仿宋" w:hAnsi="仿宋" w:eastAsia="仿宋" w:cs="仿宋"/>
          <w:sz w:val="32"/>
          <w:szCs w:val="32"/>
          <w:lang w:val="en-US" w:eastAsia="zh-CN"/>
        </w:rPr>
        <w:t>5号</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中共沧州市委办公室</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沧州市人民政府办公室</w:t>
      </w:r>
    </w:p>
    <w:p>
      <w:pPr>
        <w:spacing w:line="720" w:lineRule="exact"/>
        <w:ind w:left="2640" w:hanging="2640" w:hangingChars="600"/>
        <w:jc w:val="center"/>
        <w:rPr>
          <w:rFonts w:ascii="方正小标宋简体" w:eastAsia="方正小标宋简体"/>
          <w:sz w:val="44"/>
          <w:szCs w:val="44"/>
        </w:rPr>
      </w:pPr>
      <w:r>
        <w:rPr>
          <w:rFonts w:hint="eastAsia" w:ascii="方正小标宋简体" w:eastAsia="方正小标宋简体"/>
          <w:sz w:val="44"/>
          <w:szCs w:val="44"/>
        </w:rPr>
        <w:t>关于做好沧州市</w:t>
      </w:r>
      <w:r>
        <w:rPr>
          <w:rFonts w:ascii="方正小标宋简体" w:eastAsia="方正小标宋简体"/>
          <w:sz w:val="44"/>
          <w:szCs w:val="44"/>
        </w:rPr>
        <w:t>2019</w:t>
      </w:r>
      <w:r>
        <w:rPr>
          <w:rFonts w:hint="eastAsia" w:ascii="方正小标宋简体" w:eastAsia="方正小标宋简体"/>
          <w:sz w:val="44"/>
          <w:szCs w:val="44"/>
        </w:rPr>
        <w:t>年河北省劳动模范、先</w:t>
      </w:r>
    </w:p>
    <w:p>
      <w:pPr>
        <w:spacing w:line="720" w:lineRule="exact"/>
        <w:ind w:left="2640" w:hanging="2640" w:hangingChars="600"/>
        <w:jc w:val="center"/>
        <w:rPr>
          <w:rFonts w:ascii="方正小标宋简体" w:eastAsia="方正小标宋简体"/>
          <w:sz w:val="44"/>
          <w:szCs w:val="44"/>
        </w:rPr>
      </w:pPr>
      <w:r>
        <w:rPr>
          <w:rFonts w:hint="eastAsia" w:ascii="方正小标宋简体" w:eastAsia="方正小标宋简体"/>
          <w:sz w:val="44"/>
          <w:szCs w:val="44"/>
        </w:rPr>
        <w:t>进工作者和先进集体推选工作的通知</w:t>
      </w:r>
    </w:p>
    <w:p>
      <w:pPr>
        <w:spacing w:line="580" w:lineRule="exact"/>
        <w:rPr>
          <w:rFonts w:ascii="??_GB2312" w:hAnsi="仿宋" w:eastAsia="Times New Roman"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各县（市、区）党委和人民政府，渤海新区、</w:t>
      </w:r>
      <w:r>
        <w:rPr>
          <w:rFonts w:hint="eastAsia" w:ascii="仿宋_GB2312" w:hAnsi="仿宋" w:eastAsia="仿宋_GB2312" w:cs="仿宋"/>
          <w:sz w:val="32"/>
          <w:szCs w:val="32"/>
          <w:lang w:eastAsia="zh-CN"/>
        </w:rPr>
        <w:t>沧州</w:t>
      </w:r>
      <w:r>
        <w:rPr>
          <w:rFonts w:hint="eastAsia" w:ascii="仿宋_GB2312" w:hAnsi="仿宋" w:eastAsia="仿宋_GB2312" w:cs="仿宋"/>
          <w:sz w:val="32"/>
          <w:szCs w:val="32"/>
        </w:rPr>
        <w:t>开发区、</w:t>
      </w:r>
      <w:r>
        <w:rPr>
          <w:rFonts w:hint="eastAsia" w:ascii="仿宋_GB2312" w:hAnsi="仿宋" w:eastAsia="仿宋_GB2312" w:cs="仿宋"/>
          <w:sz w:val="32"/>
          <w:szCs w:val="32"/>
          <w:lang w:eastAsia="zh-CN"/>
        </w:rPr>
        <w:t>沧州</w:t>
      </w:r>
      <w:r>
        <w:rPr>
          <w:rFonts w:hint="eastAsia" w:ascii="仿宋_GB2312" w:hAnsi="仿宋" w:eastAsia="仿宋_GB2312" w:cs="仿宋"/>
          <w:sz w:val="32"/>
          <w:szCs w:val="32"/>
        </w:rPr>
        <w:t>高新区</w:t>
      </w:r>
      <w:r>
        <w:rPr>
          <w:rFonts w:hint="eastAsia" w:ascii="仿宋_GB2312" w:hAnsi="仿宋" w:eastAsia="仿宋_GB2312" w:cs="仿宋"/>
          <w:sz w:val="32"/>
          <w:szCs w:val="32"/>
          <w:lang w:eastAsia="zh-CN"/>
        </w:rPr>
        <w:t>、中捷园区、南大港园区、临港开发区党工委和管委会，</w:t>
      </w:r>
      <w:r>
        <w:rPr>
          <w:rFonts w:hint="eastAsia" w:ascii="仿宋_GB2312" w:hAnsi="仿宋" w:eastAsia="仿宋_GB2312" w:cs="仿宋"/>
          <w:sz w:val="32"/>
          <w:szCs w:val="32"/>
        </w:rPr>
        <w:t>市直有关</w:t>
      </w:r>
      <w:r>
        <w:rPr>
          <w:rFonts w:hint="eastAsia" w:ascii="仿宋_GB2312" w:hAnsi="仿宋" w:eastAsia="仿宋_GB2312" w:cs="仿宋"/>
          <w:sz w:val="32"/>
          <w:szCs w:val="32"/>
          <w:lang w:eastAsia="zh-CN"/>
        </w:rPr>
        <w:t>单位</w:t>
      </w:r>
      <w:r>
        <w:rPr>
          <w:rFonts w:ascii="仿宋_GB2312" w:hAnsi="仿宋" w:eastAsia="仿宋_GB2312" w:cs="仿宋"/>
          <w:sz w:val="32"/>
          <w:szCs w:val="32"/>
        </w:rPr>
        <w:t>:</w:t>
      </w:r>
    </w:p>
    <w:p>
      <w:pPr>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今年“五一”国际劳动节前，河北省委、省政府将评选表彰一批河北省劳动模范、先进工作者和先进集体。为贯彻落实好省委办公厅、省政府办公厅《关于做好</w:t>
      </w:r>
      <w:r>
        <w:rPr>
          <w:rFonts w:ascii="仿宋_GB2312" w:hAnsi="仿宋" w:eastAsia="仿宋_GB2312" w:cs="仿宋"/>
          <w:sz w:val="32"/>
          <w:szCs w:val="32"/>
        </w:rPr>
        <w:t>2019</w:t>
      </w:r>
      <w:r>
        <w:rPr>
          <w:rFonts w:hint="eastAsia" w:ascii="仿宋_GB2312" w:hAnsi="仿宋" w:eastAsia="仿宋_GB2312" w:cs="仿宋"/>
          <w:sz w:val="32"/>
          <w:szCs w:val="32"/>
        </w:rPr>
        <w:t>年河北省劳动模范、先进工作者和先进集体评选表彰工作的通知》（冀办传〔</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9</w:t>
      </w:r>
      <w:r>
        <w:rPr>
          <w:rFonts w:hint="eastAsia" w:ascii="仿宋_GB2312" w:hAnsi="仿宋" w:eastAsia="仿宋_GB2312" w:cs="仿宋"/>
          <w:sz w:val="32"/>
          <w:szCs w:val="32"/>
        </w:rPr>
        <w:t>号）精神，做好我市省级劳动模范、先进工作者和先进集体的推选工作，现将有关事项通知如下：</w:t>
      </w:r>
    </w:p>
    <w:p>
      <w:pPr>
        <w:spacing w:line="58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一、评选推荐的数量、范围、名额分配原则及各类人员比例</w:t>
      </w:r>
    </w:p>
    <w:p>
      <w:pPr>
        <w:spacing w:line="580" w:lineRule="exact"/>
        <w:ind w:firstLine="640" w:firstLineChars="200"/>
        <w:rPr>
          <w:rFonts w:ascii="楷体_GB2312" w:hAnsi="仿宋" w:eastAsia="楷体_GB2312" w:cs="仿宋"/>
          <w:sz w:val="32"/>
          <w:szCs w:val="32"/>
        </w:rPr>
      </w:pPr>
      <w:r>
        <w:rPr>
          <w:rFonts w:ascii="楷体_GB2312" w:hAnsi="仿宋" w:eastAsia="楷体_GB2312" w:cs="仿宋"/>
          <w:sz w:val="32"/>
          <w:szCs w:val="32"/>
        </w:rPr>
        <w:t xml:space="preserve"> </w:t>
      </w:r>
      <w:r>
        <w:rPr>
          <w:rFonts w:hint="eastAsia" w:ascii="楷体_GB2312" w:hAnsi="仿宋" w:eastAsia="楷体_GB2312" w:cs="仿宋"/>
          <w:sz w:val="32"/>
          <w:szCs w:val="32"/>
        </w:rPr>
        <w:t>（一）评选推荐的数量</w:t>
      </w:r>
    </w:p>
    <w:p>
      <w:pPr>
        <w:spacing w:line="62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sz w:val="32"/>
          <w:szCs w:val="32"/>
        </w:rPr>
        <w:t>省委、省政府分配我市劳动模范</w:t>
      </w:r>
      <w:r>
        <w:rPr>
          <w:rFonts w:ascii="仿宋_GB2312" w:hAnsi="仿宋" w:eastAsia="仿宋_GB2312" w:cs="仿宋"/>
          <w:sz w:val="32"/>
          <w:szCs w:val="32"/>
        </w:rPr>
        <w:t>63</w:t>
      </w:r>
      <w:r>
        <w:rPr>
          <w:rFonts w:hint="eastAsia" w:ascii="仿宋_GB2312" w:hAnsi="仿宋" w:eastAsia="仿宋_GB2312" w:cs="仿宋"/>
          <w:sz w:val="32"/>
          <w:szCs w:val="32"/>
        </w:rPr>
        <w:t>名、先进工作者</w:t>
      </w:r>
      <w:r>
        <w:rPr>
          <w:rFonts w:ascii="仿宋_GB2312" w:hAnsi="仿宋" w:eastAsia="仿宋_GB2312" w:cs="仿宋"/>
          <w:sz w:val="32"/>
          <w:szCs w:val="32"/>
        </w:rPr>
        <w:t>22</w:t>
      </w:r>
      <w:r>
        <w:rPr>
          <w:rFonts w:hint="eastAsia" w:ascii="仿宋_GB2312" w:hAnsi="仿宋" w:eastAsia="仿宋_GB2312" w:cs="仿宋"/>
          <w:sz w:val="32"/>
          <w:szCs w:val="32"/>
        </w:rPr>
        <w:t>名、先进集体</w:t>
      </w:r>
      <w:r>
        <w:rPr>
          <w:rFonts w:ascii="仿宋_GB2312" w:hAnsi="仿宋" w:eastAsia="仿宋_GB2312" w:cs="仿宋"/>
          <w:sz w:val="32"/>
          <w:szCs w:val="32"/>
        </w:rPr>
        <w:t>17</w:t>
      </w:r>
      <w:r>
        <w:rPr>
          <w:rFonts w:hint="eastAsia" w:ascii="仿宋_GB2312" w:hAnsi="仿宋" w:eastAsia="仿宋_GB2312" w:cs="仿宋"/>
          <w:sz w:val="32"/>
          <w:szCs w:val="32"/>
        </w:rPr>
        <w:t>个。劳动模范</w:t>
      </w:r>
      <w:r>
        <w:rPr>
          <w:rFonts w:ascii="仿宋_GB2312" w:hAnsi="仿宋" w:eastAsia="仿宋_GB2312" w:cs="仿宋"/>
          <w:sz w:val="32"/>
          <w:szCs w:val="32"/>
        </w:rPr>
        <w:t>63</w:t>
      </w:r>
      <w:r>
        <w:rPr>
          <w:rFonts w:hint="eastAsia" w:ascii="仿宋_GB2312" w:hAnsi="仿宋" w:eastAsia="仿宋_GB2312" w:cs="仿宋"/>
          <w:sz w:val="32"/>
          <w:szCs w:val="32"/>
        </w:rPr>
        <w:t>名，其中职工劳动模范</w:t>
      </w:r>
      <w:r>
        <w:rPr>
          <w:rFonts w:ascii="仿宋_GB2312" w:hAnsi="仿宋" w:eastAsia="仿宋_GB2312" w:cs="仿宋"/>
          <w:sz w:val="32"/>
          <w:szCs w:val="32"/>
        </w:rPr>
        <w:t>53</w:t>
      </w:r>
      <w:r>
        <w:rPr>
          <w:rFonts w:hint="eastAsia" w:ascii="仿宋_GB2312" w:hAnsi="仿宋" w:eastAsia="仿宋_GB2312" w:cs="仿宋"/>
          <w:sz w:val="32"/>
          <w:szCs w:val="32"/>
        </w:rPr>
        <w:t>名，农民劳动模范</w:t>
      </w:r>
      <w:r>
        <w:rPr>
          <w:rFonts w:ascii="仿宋_GB2312" w:hAnsi="仿宋" w:eastAsia="仿宋_GB2312" w:cs="仿宋"/>
          <w:sz w:val="32"/>
          <w:szCs w:val="32"/>
        </w:rPr>
        <w:t>10</w:t>
      </w:r>
      <w:r>
        <w:rPr>
          <w:rFonts w:hint="eastAsia" w:ascii="仿宋_GB2312" w:hAnsi="仿宋" w:eastAsia="仿宋_GB2312" w:cs="仿宋"/>
          <w:sz w:val="32"/>
          <w:szCs w:val="32"/>
        </w:rPr>
        <w:t>名；先进工作者</w:t>
      </w:r>
      <w:r>
        <w:rPr>
          <w:rFonts w:ascii="仿宋_GB2312" w:hAnsi="仿宋" w:eastAsia="仿宋_GB2312" w:cs="仿宋"/>
          <w:sz w:val="32"/>
          <w:szCs w:val="32"/>
        </w:rPr>
        <w:t>22</w:t>
      </w:r>
      <w:r>
        <w:rPr>
          <w:rFonts w:hint="eastAsia" w:ascii="仿宋_GB2312" w:hAnsi="仿宋" w:eastAsia="仿宋_GB2312" w:cs="仿宋"/>
          <w:sz w:val="32"/>
          <w:szCs w:val="32"/>
        </w:rPr>
        <w:t>名，其中</w:t>
      </w:r>
      <w:r>
        <w:rPr>
          <w:rFonts w:ascii="仿宋_GB2312" w:hAnsi="仿宋" w:eastAsia="仿宋_GB2312" w:cs="仿宋"/>
          <w:sz w:val="32"/>
          <w:szCs w:val="32"/>
        </w:rPr>
        <w:t>9</w:t>
      </w:r>
      <w:r>
        <w:rPr>
          <w:rFonts w:hint="eastAsia" w:ascii="仿宋_GB2312" w:hAnsi="仿宋" w:eastAsia="仿宋_GB2312" w:cs="仿宋"/>
          <w:sz w:val="32"/>
          <w:szCs w:val="32"/>
        </w:rPr>
        <w:t>名机关工作人员，</w:t>
      </w:r>
      <w:r>
        <w:rPr>
          <w:rFonts w:ascii="仿宋_GB2312" w:hAnsi="仿宋" w:eastAsia="仿宋_GB2312" w:cs="仿宋"/>
          <w:sz w:val="32"/>
          <w:szCs w:val="32"/>
        </w:rPr>
        <w:t>13</w:t>
      </w:r>
      <w:r>
        <w:rPr>
          <w:rFonts w:hint="eastAsia" w:ascii="仿宋_GB2312" w:hAnsi="仿宋" w:eastAsia="仿宋_GB2312" w:cs="仿宋"/>
          <w:sz w:val="32"/>
          <w:szCs w:val="32"/>
        </w:rPr>
        <w:t>名事业单位工作人员；先进集体</w:t>
      </w:r>
      <w:r>
        <w:rPr>
          <w:rFonts w:ascii="仿宋_GB2312" w:hAnsi="仿宋" w:eastAsia="仿宋_GB2312" w:cs="仿宋"/>
          <w:sz w:val="32"/>
          <w:szCs w:val="32"/>
        </w:rPr>
        <w:t>17</w:t>
      </w:r>
      <w:r>
        <w:rPr>
          <w:rFonts w:hint="eastAsia" w:ascii="仿宋_GB2312" w:hAnsi="仿宋" w:eastAsia="仿宋_GB2312" w:cs="仿宋"/>
          <w:sz w:val="32"/>
          <w:szCs w:val="32"/>
        </w:rPr>
        <w:t>个，其中先进单位</w:t>
      </w:r>
      <w:r>
        <w:rPr>
          <w:rFonts w:ascii="仿宋_GB2312" w:hAnsi="仿宋" w:eastAsia="仿宋_GB2312" w:cs="仿宋"/>
          <w:sz w:val="32"/>
          <w:szCs w:val="32"/>
        </w:rPr>
        <w:t>9</w:t>
      </w:r>
      <w:r>
        <w:rPr>
          <w:rFonts w:hint="eastAsia" w:ascii="仿宋_GB2312" w:hAnsi="仿宋" w:eastAsia="仿宋_GB2312" w:cs="仿宋"/>
          <w:sz w:val="32"/>
          <w:szCs w:val="32"/>
        </w:rPr>
        <w:t>个，单位内设</w:t>
      </w:r>
      <w:r>
        <w:rPr>
          <w:rFonts w:hint="eastAsia" w:ascii="仿宋_GB2312" w:hAnsi="仿宋" w:eastAsia="仿宋_GB2312" w:cs="仿宋"/>
          <w:color w:val="000000"/>
          <w:kern w:val="0"/>
          <w:sz w:val="32"/>
          <w:szCs w:val="32"/>
        </w:rPr>
        <w:t>机构、部门、班组、科室</w:t>
      </w:r>
      <w:r>
        <w:rPr>
          <w:rFonts w:ascii="仿宋_GB2312" w:hAnsi="仿宋" w:eastAsia="仿宋_GB2312" w:cs="仿宋"/>
          <w:color w:val="000000"/>
          <w:kern w:val="0"/>
          <w:sz w:val="32"/>
          <w:szCs w:val="32"/>
        </w:rPr>
        <w:t>8</w:t>
      </w:r>
      <w:r>
        <w:rPr>
          <w:rFonts w:hint="eastAsia" w:ascii="仿宋_GB2312" w:hAnsi="仿宋" w:eastAsia="仿宋_GB2312" w:cs="仿宋"/>
          <w:color w:val="000000"/>
          <w:kern w:val="0"/>
          <w:sz w:val="32"/>
          <w:szCs w:val="32"/>
        </w:rPr>
        <w:t>个。</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（二）</w:t>
      </w:r>
      <w:r>
        <w:rPr>
          <w:rFonts w:hint="eastAsia" w:ascii="楷体_GB2312" w:hAnsi="黑体" w:eastAsia="楷体_GB2312" w:cs="仿宋"/>
          <w:bCs/>
          <w:sz w:val="32"/>
          <w:szCs w:val="32"/>
        </w:rPr>
        <w:t>评选推荐范围</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、河北省劳动模范和先进工作者评选范围：在我市的各类企业职工和事业单位、党政机关、群团组织及其他社会组织中的工作人员和农民、牧民、渔民。拟表彰对象原则上应在我市工作</w:t>
      </w:r>
      <w:r>
        <w:rPr>
          <w:rFonts w:ascii="仿宋_GB2312" w:hAnsi="仿宋" w:eastAsia="仿宋_GB2312" w:cs="仿宋"/>
          <w:sz w:val="32"/>
          <w:szCs w:val="32"/>
        </w:rPr>
        <w:t>5</w:t>
      </w:r>
      <w:r>
        <w:rPr>
          <w:rFonts w:hint="eastAsia" w:ascii="仿宋_GB2312" w:hAnsi="仿宋" w:eastAsia="仿宋_GB2312" w:cs="仿宋"/>
          <w:sz w:val="32"/>
          <w:szCs w:val="32"/>
        </w:rPr>
        <w:t>年以上。</w:t>
      </w:r>
    </w:p>
    <w:p>
      <w:pPr>
        <w:spacing w:line="580" w:lineRule="exact"/>
        <w:ind w:firstLine="64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、河北省先进集体评选范围：企业、事业单位、党政机关、群团组织以及上述单位中的内设机构、部门、班组、科室等。</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河北省劳动模范授予企业职工、农民等；河北省先进工作者授予机关、事业单位职工。已获得省部级及其以上劳动模范或先进工作者荣誉称号的，除非有新的突出贡献，一般不参加评选。离退休人员原则上不参加评选。</w:t>
      </w:r>
    </w:p>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（三）名额分配原则及各类人员比例</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评选推荐名额的分配，</w:t>
      </w:r>
      <w:r>
        <w:rPr>
          <w:rFonts w:hint="eastAsia" w:ascii="仿宋_GB2312" w:hAnsi="仿宋" w:eastAsia="仿宋_GB2312" w:cs="仿宋"/>
          <w:sz w:val="32"/>
          <w:szCs w:val="32"/>
          <w:lang w:eastAsia="zh-CN"/>
        </w:rPr>
        <w:t>坚持“属地为主、兼顾各行各业”原则。各县（市、区）</w:t>
      </w:r>
      <w:r>
        <w:rPr>
          <w:rFonts w:hint="eastAsia" w:ascii="仿宋_GB2312" w:hAnsi="仿宋" w:eastAsia="仿宋_GB2312" w:cs="仿宋"/>
          <w:sz w:val="32"/>
          <w:szCs w:val="32"/>
        </w:rPr>
        <w:t>原则上以各地人口总数、城镇职工人数、国内生产总值、公共财政预算收入、工会会员人数、工会经费等因素综合考虑，兼顾效益和贡献</w:t>
      </w:r>
      <w:r>
        <w:rPr>
          <w:rFonts w:hint="eastAsia" w:ascii="仿宋_GB2312" w:hAnsi="仿宋" w:eastAsia="仿宋_GB2312" w:cs="仿宋"/>
          <w:sz w:val="32"/>
          <w:szCs w:val="32"/>
          <w:lang w:eastAsia="zh-CN"/>
        </w:rPr>
        <w:t>。市直机关、有关企业依据职工人数、工会经费情况等因素分配名额。全部名额</w:t>
      </w:r>
      <w:r>
        <w:rPr>
          <w:rFonts w:hint="eastAsia" w:ascii="仿宋_GB2312" w:hAnsi="仿宋" w:eastAsia="仿宋_GB2312" w:cs="仿宋"/>
          <w:sz w:val="32"/>
          <w:szCs w:val="32"/>
        </w:rPr>
        <w:t>统筹安排</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一次分配至</w:t>
      </w:r>
      <w:r>
        <w:rPr>
          <w:rFonts w:hint="eastAsia" w:ascii="仿宋_GB2312" w:hAnsi="仿宋" w:eastAsia="仿宋_GB2312" w:cs="仿宋"/>
          <w:sz w:val="32"/>
          <w:szCs w:val="32"/>
          <w:lang w:eastAsia="zh-CN"/>
        </w:rPr>
        <w:t>各县（市、区）、各</w:t>
      </w:r>
      <w:r>
        <w:rPr>
          <w:rFonts w:hint="eastAsia" w:ascii="仿宋_GB2312" w:hAnsi="仿宋" w:eastAsia="仿宋_GB2312" w:cs="仿宋"/>
          <w:sz w:val="32"/>
          <w:szCs w:val="32"/>
        </w:rPr>
        <w:t>相关单位（名额分配表见附件</w:t>
      </w:r>
      <w:r>
        <w:rPr>
          <w:rFonts w:ascii="仿宋_GB2312" w:hAnsi="仿宋" w:eastAsia="仿宋_GB2312" w:cs="仿宋"/>
          <w:sz w:val="32"/>
          <w:szCs w:val="32"/>
        </w:rPr>
        <w:t>1</w:t>
      </w:r>
      <w:r>
        <w:rPr>
          <w:rFonts w:hint="eastAsia" w:ascii="仿宋_GB2312" w:hAnsi="仿宋" w:eastAsia="仿宋_GB2312" w:cs="仿宋"/>
          <w:sz w:val="32"/>
          <w:szCs w:val="32"/>
        </w:rPr>
        <w:t>）。</w:t>
      </w:r>
    </w:p>
    <w:p>
      <w:pPr>
        <w:spacing w:line="6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63</w:t>
      </w:r>
      <w:r>
        <w:rPr>
          <w:rFonts w:hint="eastAsia" w:ascii="仿宋_GB2312" w:hAnsi="仿宋" w:eastAsia="仿宋_GB2312" w:cs="仿宋"/>
          <w:sz w:val="32"/>
          <w:szCs w:val="32"/>
        </w:rPr>
        <w:t>名劳动模范包括：企业职工</w:t>
      </w:r>
      <w:r>
        <w:rPr>
          <w:rFonts w:ascii="仿宋_GB2312" w:hAnsi="仿宋" w:eastAsia="仿宋_GB2312" w:cs="仿宋"/>
          <w:sz w:val="32"/>
          <w:szCs w:val="32"/>
        </w:rPr>
        <w:t>53</w:t>
      </w:r>
      <w:r>
        <w:rPr>
          <w:rFonts w:hint="eastAsia" w:ascii="仿宋_GB2312" w:hAnsi="仿宋" w:eastAsia="仿宋_GB2312" w:cs="仿宋"/>
          <w:sz w:val="32"/>
          <w:szCs w:val="32"/>
        </w:rPr>
        <w:t>名，其中一线工人和专业技术人员不少于</w:t>
      </w:r>
      <w:r>
        <w:rPr>
          <w:rFonts w:ascii="仿宋_GB2312" w:hAnsi="仿宋" w:eastAsia="仿宋_GB2312" w:cs="仿宋"/>
          <w:sz w:val="32"/>
          <w:szCs w:val="32"/>
        </w:rPr>
        <w:t>7</w:t>
      </w:r>
      <w:r>
        <w:rPr>
          <w:rFonts w:hint="eastAsia" w:ascii="仿宋_GB2312" w:hAnsi="仿宋" w:eastAsia="仿宋_GB2312" w:cs="仿宋"/>
          <w:sz w:val="32"/>
          <w:szCs w:val="32"/>
          <w:lang w:val="en-US" w:eastAsia="zh-CN"/>
        </w:rPr>
        <w:t>5</w:t>
      </w:r>
      <w:r>
        <w:rPr>
          <w:rFonts w:ascii="仿宋_GB2312" w:hAnsi="仿宋" w:eastAsia="仿宋_GB2312" w:cs="仿宋"/>
          <w:sz w:val="32"/>
          <w:szCs w:val="32"/>
        </w:rPr>
        <w:t>%</w:t>
      </w:r>
      <w:r>
        <w:rPr>
          <w:rFonts w:hint="eastAsia" w:ascii="仿宋_GB2312" w:hAnsi="仿宋" w:eastAsia="仿宋_GB2312" w:cs="仿宋"/>
          <w:sz w:val="32"/>
          <w:szCs w:val="32"/>
        </w:rPr>
        <w:t>，为</w:t>
      </w:r>
      <w:r>
        <w:rPr>
          <w:rFonts w:hint="eastAsia" w:ascii="仿宋_GB2312" w:hAnsi="仿宋" w:eastAsia="仿宋_GB2312" w:cs="仿宋"/>
          <w:sz w:val="32"/>
          <w:szCs w:val="32"/>
          <w:lang w:val="en-US" w:eastAsia="zh-CN"/>
        </w:rPr>
        <w:t>40</w:t>
      </w:r>
      <w:r>
        <w:rPr>
          <w:rFonts w:hint="eastAsia" w:ascii="仿宋_GB2312" w:hAnsi="仿宋" w:eastAsia="仿宋_GB2312" w:cs="仿宋"/>
          <w:sz w:val="32"/>
          <w:szCs w:val="32"/>
        </w:rPr>
        <w:t>名</w:t>
      </w:r>
      <w:r>
        <w:rPr>
          <w:rFonts w:hint="eastAsia" w:ascii="仿宋_GB2312" w:hAnsi="仿宋" w:eastAsia="仿宋_GB2312" w:cs="仿宋"/>
          <w:sz w:val="32"/>
          <w:szCs w:val="32"/>
          <w:lang w:eastAsia="zh-CN"/>
        </w:rPr>
        <w:t>（含农民工</w:t>
      </w:r>
      <w:r>
        <w:rPr>
          <w:rFonts w:hint="eastAsia" w:ascii="仿宋_GB2312" w:hAnsi="仿宋" w:eastAsia="仿宋_GB2312" w:cs="仿宋"/>
          <w:sz w:val="32"/>
          <w:szCs w:val="32"/>
          <w:lang w:val="en-US" w:eastAsia="zh-CN"/>
        </w:rPr>
        <w:t>5名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；企业负责人不超过</w:t>
      </w:r>
      <w:r>
        <w:rPr>
          <w:rFonts w:ascii="仿宋_GB2312" w:hAnsi="仿宋" w:eastAsia="仿宋_GB2312" w:cs="仿宋"/>
          <w:sz w:val="32"/>
          <w:szCs w:val="32"/>
        </w:rPr>
        <w:t>15%</w:t>
      </w:r>
      <w:r>
        <w:rPr>
          <w:rFonts w:hint="eastAsia" w:ascii="仿宋_GB2312" w:hAnsi="仿宋" w:eastAsia="仿宋_GB2312" w:cs="仿宋"/>
          <w:sz w:val="32"/>
          <w:szCs w:val="32"/>
        </w:rPr>
        <w:t>，为</w:t>
      </w:r>
      <w:r>
        <w:rPr>
          <w:rFonts w:ascii="仿宋_GB2312" w:hAnsi="仿宋" w:eastAsia="仿宋_GB2312" w:cs="仿宋"/>
          <w:sz w:val="32"/>
          <w:szCs w:val="32"/>
        </w:rPr>
        <w:t>8</w:t>
      </w:r>
      <w:r>
        <w:rPr>
          <w:rFonts w:hint="eastAsia" w:ascii="仿宋_GB2312" w:hAnsi="仿宋" w:eastAsia="仿宋_GB2312" w:cs="仿宋"/>
          <w:sz w:val="32"/>
          <w:szCs w:val="32"/>
        </w:rPr>
        <w:t>名；其他人员（主要是企业负责人以外的高级管理人员）</w:t>
      </w:r>
      <w:r>
        <w:rPr>
          <w:rFonts w:ascii="仿宋_GB2312" w:hAnsi="仿宋" w:eastAsia="仿宋_GB2312" w:cs="仿宋"/>
          <w:sz w:val="32"/>
          <w:szCs w:val="32"/>
        </w:rPr>
        <w:t>10%</w:t>
      </w:r>
      <w:r>
        <w:rPr>
          <w:rFonts w:hint="eastAsia" w:ascii="仿宋_GB2312" w:hAnsi="仿宋" w:eastAsia="仿宋_GB2312" w:cs="仿宋"/>
          <w:sz w:val="32"/>
          <w:szCs w:val="32"/>
        </w:rPr>
        <w:t>左右，为</w:t>
      </w:r>
      <w:r>
        <w:rPr>
          <w:rFonts w:ascii="仿宋_GB2312" w:hAnsi="仿宋" w:eastAsia="仿宋_GB2312" w:cs="仿宋"/>
          <w:sz w:val="32"/>
          <w:szCs w:val="32"/>
        </w:rPr>
        <w:t>5</w:t>
      </w:r>
      <w:r>
        <w:rPr>
          <w:rFonts w:hint="eastAsia" w:ascii="仿宋_GB2312" w:hAnsi="仿宋" w:eastAsia="仿宋_GB2312" w:cs="仿宋"/>
          <w:sz w:val="32"/>
          <w:szCs w:val="32"/>
        </w:rPr>
        <w:t>名。农民</w:t>
      </w:r>
      <w:r>
        <w:rPr>
          <w:rFonts w:ascii="仿宋_GB2312" w:hAnsi="仿宋" w:eastAsia="仿宋_GB2312" w:cs="仿宋"/>
          <w:sz w:val="32"/>
          <w:szCs w:val="32"/>
        </w:rPr>
        <w:t>10</w:t>
      </w:r>
      <w:r>
        <w:rPr>
          <w:rFonts w:hint="eastAsia" w:ascii="仿宋_GB2312" w:hAnsi="仿宋" w:eastAsia="仿宋_GB2312" w:cs="仿宋"/>
          <w:sz w:val="32"/>
          <w:szCs w:val="32"/>
        </w:rPr>
        <w:t>名，其中乡村振兴带头人（乡镇企业负责人、村主要负责人）所占比例不超过总数的</w:t>
      </w:r>
      <w:r>
        <w:rPr>
          <w:rFonts w:ascii="仿宋_GB2312" w:hAnsi="仿宋" w:eastAsia="仿宋_GB2312" w:cs="仿宋"/>
          <w:sz w:val="32"/>
          <w:szCs w:val="32"/>
        </w:rPr>
        <w:t>20%</w:t>
      </w:r>
      <w:r>
        <w:rPr>
          <w:rFonts w:hint="eastAsia" w:ascii="仿宋_GB2312" w:hAnsi="仿宋" w:eastAsia="仿宋_GB2312" w:cs="仿宋"/>
          <w:sz w:val="32"/>
          <w:szCs w:val="32"/>
        </w:rPr>
        <w:t>，为</w:t>
      </w:r>
      <w:r>
        <w:rPr>
          <w:rFonts w:ascii="仿宋_GB2312" w:hAnsi="仿宋" w:eastAsia="仿宋_GB2312" w:cs="仿宋"/>
          <w:sz w:val="32"/>
          <w:szCs w:val="32"/>
        </w:rPr>
        <w:t>2</w:t>
      </w:r>
      <w:r>
        <w:rPr>
          <w:rFonts w:hint="eastAsia" w:ascii="仿宋_GB2312" w:hAnsi="仿宋" w:eastAsia="仿宋_GB2312" w:cs="仿宋"/>
          <w:sz w:val="32"/>
          <w:szCs w:val="32"/>
        </w:rPr>
        <w:t>名。</w:t>
      </w:r>
    </w:p>
    <w:p>
      <w:pPr>
        <w:spacing w:line="62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22</w:t>
      </w:r>
      <w:r>
        <w:rPr>
          <w:rFonts w:hint="eastAsia" w:ascii="仿宋_GB2312" w:hAnsi="仿宋" w:eastAsia="仿宋_GB2312" w:cs="仿宋"/>
          <w:sz w:val="32"/>
          <w:szCs w:val="32"/>
        </w:rPr>
        <w:t>名先进工作者包括</w:t>
      </w:r>
      <w:r>
        <w:rPr>
          <w:rFonts w:ascii="仿宋_GB2312" w:hAnsi="仿宋" w:eastAsia="仿宋_GB2312" w:cs="仿宋"/>
          <w:sz w:val="32"/>
          <w:szCs w:val="32"/>
        </w:rPr>
        <w:t>:</w:t>
      </w:r>
      <w:r>
        <w:rPr>
          <w:rFonts w:hint="eastAsia" w:ascii="仿宋_GB2312" w:hAnsi="仿宋" w:eastAsia="仿宋_GB2312" w:cs="仿宋"/>
          <w:sz w:val="32"/>
          <w:szCs w:val="32"/>
        </w:rPr>
        <w:t>机关工作人员</w:t>
      </w:r>
      <w:r>
        <w:rPr>
          <w:rFonts w:ascii="仿宋_GB2312" w:hAnsi="仿宋" w:eastAsia="仿宋_GB2312" w:cs="仿宋"/>
          <w:sz w:val="32"/>
          <w:szCs w:val="32"/>
        </w:rPr>
        <w:t>9</w:t>
      </w:r>
      <w:r>
        <w:rPr>
          <w:rFonts w:hint="eastAsia" w:ascii="仿宋_GB2312" w:hAnsi="仿宋" w:eastAsia="仿宋_GB2312" w:cs="仿宋"/>
          <w:sz w:val="32"/>
          <w:szCs w:val="32"/>
        </w:rPr>
        <w:t>名、事业单位工作人员</w:t>
      </w:r>
      <w:r>
        <w:rPr>
          <w:rFonts w:ascii="仿宋_GB2312" w:hAnsi="仿宋" w:eastAsia="仿宋_GB2312" w:cs="仿宋"/>
          <w:sz w:val="32"/>
          <w:szCs w:val="32"/>
        </w:rPr>
        <w:t>13</w:t>
      </w:r>
      <w:r>
        <w:rPr>
          <w:rFonts w:hint="eastAsia" w:ascii="仿宋_GB2312" w:hAnsi="仿宋" w:eastAsia="仿宋_GB2312" w:cs="仿宋"/>
          <w:sz w:val="32"/>
          <w:szCs w:val="32"/>
        </w:rPr>
        <w:t>名，县处级干部比例均不超过</w:t>
      </w:r>
      <w:r>
        <w:rPr>
          <w:rFonts w:ascii="仿宋_GB2312" w:hAnsi="仿宋" w:eastAsia="仿宋_GB2312" w:cs="仿宋"/>
          <w:sz w:val="32"/>
          <w:szCs w:val="32"/>
        </w:rPr>
        <w:t>15%</w:t>
      </w:r>
      <w:r>
        <w:rPr>
          <w:rFonts w:hint="eastAsia" w:ascii="仿宋_GB2312" w:hAnsi="仿宋" w:eastAsia="仿宋_GB2312" w:cs="仿宋"/>
          <w:sz w:val="32"/>
          <w:szCs w:val="32"/>
        </w:rPr>
        <w:t>，分别为</w:t>
      </w:r>
      <w:r>
        <w:rPr>
          <w:rFonts w:ascii="仿宋_GB2312" w:hAnsi="仿宋" w:eastAsia="仿宋_GB2312" w:cs="仿宋"/>
          <w:sz w:val="32"/>
          <w:szCs w:val="32"/>
        </w:rPr>
        <w:t>1</w:t>
      </w:r>
      <w:r>
        <w:rPr>
          <w:rFonts w:hint="eastAsia" w:ascii="仿宋_GB2312" w:hAnsi="仿宋" w:eastAsia="仿宋_GB2312" w:cs="仿宋"/>
          <w:sz w:val="32"/>
          <w:szCs w:val="32"/>
        </w:rPr>
        <w:t>名、</w:t>
      </w:r>
      <w:r>
        <w:rPr>
          <w:rFonts w:ascii="仿宋_GB2312" w:hAnsi="仿宋" w:eastAsia="仿宋_GB2312" w:cs="仿宋"/>
          <w:sz w:val="32"/>
          <w:szCs w:val="32"/>
        </w:rPr>
        <w:t>2</w:t>
      </w:r>
      <w:r>
        <w:rPr>
          <w:rFonts w:hint="eastAsia" w:ascii="仿宋_GB2312" w:hAnsi="仿宋" w:eastAsia="仿宋_GB2312" w:cs="仿宋"/>
          <w:sz w:val="32"/>
          <w:szCs w:val="32"/>
        </w:rPr>
        <w:t>名。</w:t>
      </w:r>
    </w:p>
    <w:p>
      <w:pPr>
        <w:numPr>
          <w:ilvl w:val="0"/>
          <w:numId w:val="1"/>
        </w:numPr>
        <w:spacing w:line="580" w:lineRule="exact"/>
        <w:ind w:firstLine="640"/>
        <w:rPr>
          <w:rFonts w:ascii="黑体" w:hAnsi="黑体" w:eastAsia="黑体" w:cs="仿宋"/>
          <w:b/>
          <w:bCs/>
          <w:sz w:val="32"/>
          <w:szCs w:val="32"/>
        </w:rPr>
      </w:pPr>
      <w:r>
        <w:rPr>
          <w:rFonts w:hint="eastAsia" w:ascii="黑体" w:hAnsi="黑体" w:eastAsia="黑体" w:cs="仿宋"/>
          <w:b/>
          <w:bCs/>
          <w:sz w:val="32"/>
          <w:szCs w:val="32"/>
        </w:rPr>
        <w:t>评选推荐条件、基本原则和要求</w:t>
      </w:r>
    </w:p>
    <w:p>
      <w:pPr>
        <w:numPr>
          <w:ilvl w:val="0"/>
          <w:numId w:val="2"/>
        </w:num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评选推荐条件</w:t>
      </w:r>
    </w:p>
    <w:p>
      <w:pPr>
        <w:spacing w:line="580" w:lineRule="exact"/>
        <w:rPr>
          <w:rFonts w:ascii="仿宋_GB2312" w:hAnsi="仿宋" w:eastAsia="仿宋_GB2312" w:cs="仿宋"/>
          <w:b/>
          <w:sz w:val="32"/>
          <w:szCs w:val="32"/>
        </w:rPr>
      </w:pPr>
      <w:r>
        <w:rPr>
          <w:rFonts w:ascii="仿宋_GB2312" w:hAnsi="仿宋" w:eastAsia="仿宋_GB2312" w:cs="仿宋"/>
          <w:b/>
          <w:sz w:val="32"/>
          <w:szCs w:val="32"/>
        </w:rPr>
        <w:t xml:space="preserve">     1</w:t>
      </w:r>
      <w:r>
        <w:rPr>
          <w:rFonts w:hint="eastAsia" w:ascii="仿宋_GB2312" w:hAnsi="仿宋" w:eastAsia="仿宋_GB2312" w:cs="仿宋"/>
          <w:b/>
          <w:sz w:val="32"/>
          <w:szCs w:val="32"/>
        </w:rPr>
        <w:t>、基本条件</w:t>
      </w:r>
    </w:p>
    <w:p>
      <w:pPr>
        <w:widowControl/>
        <w:spacing w:line="580" w:lineRule="exact"/>
        <w:ind w:firstLine="640" w:firstLineChars="200"/>
        <w:jc w:val="left"/>
        <w:rPr>
          <w:rFonts w:ascii="仿宋_GB2312" w:hAnsi="仿宋" w:eastAsia="仿宋_GB2312" w:cs="仿宋"/>
          <w:color w:val="616161"/>
          <w:sz w:val="32"/>
          <w:szCs w:val="32"/>
        </w:rPr>
      </w:pPr>
      <w:r>
        <w:rPr>
          <w:rFonts w:hint="eastAsia" w:ascii="仿宋_GB2312" w:hAnsi="仿宋" w:eastAsia="仿宋_GB2312" w:cs="仿宋"/>
          <w:sz w:val="32"/>
          <w:szCs w:val="32"/>
        </w:rPr>
        <w:t>推荐的河北省劳动模范、先进工作者和先进集体必须坚持以习近平新时代中国特色社会主义思</w:t>
      </w:r>
      <w:r>
        <w:rPr>
          <w:rFonts w:hint="eastAsia" w:ascii="仿宋_GB2312" w:hAnsi="仿宋" w:eastAsia="仿宋_GB2312" w:cs="仿宋"/>
          <w:kern w:val="0"/>
          <w:sz w:val="32"/>
          <w:szCs w:val="32"/>
        </w:rPr>
        <w:t>想为指导，树牢“四个意识”、坚定“四个自信”、落实“两个维护”，认真贯彻执行党的路线方针政策，遵守《宪法》等国家法律法规</w:t>
      </w:r>
      <w:r>
        <w:rPr>
          <w:rFonts w:hint="eastAsia" w:ascii="仿宋_GB2312" w:hAnsi="仿宋" w:eastAsia="仿宋_GB2312" w:cs="仿宋"/>
          <w:kern w:val="0"/>
          <w:sz w:val="32"/>
          <w:szCs w:val="32"/>
          <w:lang w:eastAsia="zh-CN"/>
        </w:rPr>
        <w:t>，落实省委、省政府和市委、市政府决策部署，在</w:t>
      </w:r>
      <w:r>
        <w:rPr>
          <w:rFonts w:hint="eastAsia" w:ascii="仿宋_GB2312" w:hAnsi="仿宋" w:eastAsia="仿宋_GB2312" w:cs="仿宋"/>
          <w:kern w:val="0"/>
          <w:sz w:val="32"/>
          <w:szCs w:val="32"/>
        </w:rPr>
        <w:t>加快</w:t>
      </w:r>
      <w:r>
        <w:rPr>
          <w:rFonts w:hint="eastAsia" w:ascii="仿宋_GB2312" w:hAnsi="仿宋" w:eastAsia="仿宋_GB2312" w:cs="仿宋"/>
          <w:color w:val="000000"/>
          <w:kern w:val="0"/>
          <w:sz w:val="32"/>
          <w:szCs w:val="32"/>
        </w:rPr>
        <w:t>构建“一港双城三带四区”发展格局，</w:t>
      </w:r>
      <w:r>
        <w:rPr>
          <w:rFonts w:hint="eastAsia" w:ascii="仿宋_GB2312" w:hAnsi="仿宋" w:eastAsia="仿宋_GB2312" w:cs="仿宋"/>
          <w:color w:val="000000"/>
          <w:kern w:val="0"/>
          <w:sz w:val="32"/>
          <w:szCs w:val="32"/>
          <w:lang w:eastAsia="zh-CN"/>
        </w:rPr>
        <w:t>抢抓“三大机遇”，发挥“三大优势”，打好“三大攻坚战”，</w:t>
      </w:r>
      <w:r>
        <w:rPr>
          <w:rFonts w:hint="eastAsia" w:ascii="仿宋_GB2312" w:hAnsi="仿宋" w:eastAsia="仿宋_GB2312" w:cs="仿宋"/>
          <w:color w:val="000000"/>
          <w:kern w:val="0"/>
          <w:sz w:val="32"/>
          <w:szCs w:val="32"/>
        </w:rPr>
        <w:t>抓好“四件大事”</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壮大“六大新动能”、培育“五大新引擎”进程中</w:t>
      </w:r>
      <w:r>
        <w:rPr>
          <w:rFonts w:hint="eastAsia" w:ascii="仿宋_GB2312" w:hAnsi="仿宋" w:eastAsia="仿宋_GB2312" w:cs="仿宋"/>
          <w:color w:val="000000"/>
          <w:kern w:val="0"/>
          <w:sz w:val="32"/>
          <w:szCs w:val="32"/>
          <w:lang w:eastAsia="zh-CN"/>
        </w:rPr>
        <w:t>取得显著成绩，为推动</w:t>
      </w:r>
      <w:r>
        <w:rPr>
          <w:rFonts w:hint="eastAsia" w:ascii="仿宋_GB2312" w:hAnsi="仿宋" w:eastAsia="仿宋_GB2312" w:cs="仿宋"/>
          <w:color w:val="000000"/>
          <w:kern w:val="0"/>
          <w:sz w:val="32"/>
          <w:szCs w:val="32"/>
        </w:rPr>
        <w:t>新时代建设创新驱动经济强市、生态宜居美丽沧州</w:t>
      </w:r>
      <w:r>
        <w:rPr>
          <w:rFonts w:hint="eastAsia" w:ascii="仿宋_GB2312" w:hAnsi="仿宋" w:eastAsia="仿宋_GB2312" w:cs="仿宋"/>
          <w:kern w:val="0"/>
          <w:sz w:val="32"/>
          <w:szCs w:val="32"/>
        </w:rPr>
        <w:t>作出突出贡献</w:t>
      </w:r>
      <w:r>
        <w:rPr>
          <w:rFonts w:hint="eastAsia" w:ascii="仿宋_GB2312" w:hAnsi="仿宋" w:eastAsia="仿宋_GB2312" w:cs="仿宋"/>
          <w:color w:val="000000"/>
          <w:kern w:val="0"/>
          <w:sz w:val="32"/>
          <w:szCs w:val="32"/>
        </w:rPr>
        <w:t>。</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河北省劳动模范、先进工作者应有一定的荣誉基础，一般从符合规定条件的市级劳动模范和先进工作者、省五一劳动奖章获得者</w:t>
      </w:r>
      <w:r>
        <w:rPr>
          <w:rFonts w:hint="eastAsia" w:ascii="仿宋_GB2312" w:hAnsi="仿宋" w:eastAsia="仿宋_GB2312" w:cs="仿宋"/>
          <w:color w:val="000000"/>
          <w:sz w:val="32"/>
          <w:szCs w:val="32"/>
        </w:rPr>
        <w:t>等经批准并享受市级劳模待遇的表彰对象中产生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对农民和农民工推荐对象，荣誉基础可适当放宽。</w:t>
      </w:r>
    </w:p>
    <w:p>
      <w:pPr>
        <w:spacing w:line="580" w:lineRule="exact"/>
        <w:ind w:firstLine="640"/>
        <w:rPr>
          <w:rFonts w:ascii="仿宋_GB2312" w:hAnsi="黑体" w:eastAsia="仿宋_GB2312" w:cs="??_GB2312"/>
          <w:b/>
          <w:bCs/>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w:t>
      </w:r>
      <w:r>
        <w:rPr>
          <w:rFonts w:hint="eastAsia" w:ascii="仿宋_GB2312" w:hAnsi="黑体" w:eastAsia="仿宋_GB2312" w:cs="??_GB2312"/>
          <w:b/>
          <w:bCs/>
          <w:sz w:val="32"/>
          <w:szCs w:val="32"/>
        </w:rPr>
        <w:t>劳动模范和先进工作者须在群众中享有较高威信，并具备下列条件之一</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1</w:t>
      </w:r>
      <w:r>
        <w:rPr>
          <w:rFonts w:hint="eastAsia" w:ascii="仿宋_GB2312" w:hAnsi="宋体" w:eastAsia="仿宋_GB2312" w:cs="宋体"/>
          <w:kern w:val="0"/>
          <w:szCs w:val="32"/>
        </w:rPr>
        <w:t>）贯彻新发展理念，坚持质量第一、效益优先，大力弘扬劳模精神、劳动精神、工匠精神，在本职工作岗位上勤奋学习、扎实工作、甘于奉献、勇于创新，在推动沧州高质量创新发展、高质量协调发展、高质量绿色发展、高质量开放发展、高质量共享发展中取得优异成绩、作出突出贡献的；</w:t>
      </w:r>
    </w:p>
    <w:p>
      <w:pPr>
        <w:widowControl/>
        <w:spacing w:line="580" w:lineRule="exact"/>
        <w:ind w:firstLine="640" w:firstLineChars="200"/>
        <w:jc w:val="left"/>
        <w:rPr>
          <w:rFonts w:ascii="仿宋_GB2312" w:hAnsi="仿宋" w:eastAsia="仿宋_GB2312" w:cs="仿宋"/>
          <w:color w:val="616161"/>
          <w:sz w:val="32"/>
          <w:szCs w:val="32"/>
        </w:rPr>
      </w:pPr>
      <w:r>
        <w:rPr>
          <w:rFonts w:hint="eastAsia" w:ascii="仿宋_GB2312" w:hAnsi="仿宋" w:eastAsia="仿宋_GB2312" w:cs="仿宋"/>
          <w:kern w:val="0"/>
          <w:sz w:val="32"/>
          <w:szCs w:val="32"/>
        </w:rPr>
        <w:t>（</w:t>
      </w:r>
      <w:r>
        <w:rPr>
          <w:rFonts w:ascii="仿宋_GB2312" w:hAnsi="仿宋" w:eastAsia="仿宋_GB2312" w:cs="仿宋"/>
          <w:kern w:val="0"/>
          <w:sz w:val="32"/>
          <w:szCs w:val="32"/>
        </w:rPr>
        <w:t>2</w:t>
      </w:r>
      <w:r>
        <w:rPr>
          <w:rFonts w:hint="eastAsia" w:ascii="仿宋_GB2312" w:hAnsi="仿宋" w:eastAsia="仿宋_GB2312" w:cs="仿宋"/>
          <w:kern w:val="0"/>
          <w:sz w:val="32"/>
          <w:szCs w:val="32"/>
        </w:rPr>
        <w:t>）在推进京津冀协同发展，</w:t>
      </w:r>
      <w:r>
        <w:rPr>
          <w:rFonts w:hint="eastAsia" w:ascii="仿宋_GB2312" w:hAnsi="仿宋" w:eastAsia="仿宋_GB2312" w:cs="仿宋"/>
          <w:kern w:val="0"/>
          <w:sz w:val="32"/>
          <w:szCs w:val="32"/>
          <w:lang w:eastAsia="zh-CN"/>
        </w:rPr>
        <w:t>抓好对接合作、功能疏解、承接产业转移等工作中作出突出贡献的；</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3</w:t>
      </w:r>
      <w:r>
        <w:rPr>
          <w:rFonts w:hint="eastAsia" w:ascii="仿宋_GB2312" w:hAnsi="宋体" w:eastAsia="仿宋_GB2312" w:cs="宋体"/>
          <w:kern w:val="0"/>
          <w:szCs w:val="32"/>
        </w:rPr>
        <w:t>）深化供给侧结构性改革，在建设现代化经济体系、加快发展先进制造业、战略性新兴产业和现代服务业、改造提升传统产业，深入推进“三去一降一补”中作出突出贡献的；在国家和省、市重大工程、重大项目建设以及促进安全生产中作出突出贡献的；</w:t>
      </w:r>
      <w:r>
        <w:rPr>
          <w:rFonts w:ascii="仿宋_GB2312" w:hAnsi="宋体" w:eastAsia="仿宋_GB2312" w:cs="宋体"/>
          <w:kern w:val="0"/>
          <w:szCs w:val="32"/>
        </w:rPr>
        <w:t xml:space="preserve"> </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4</w:t>
      </w:r>
      <w:r>
        <w:rPr>
          <w:rFonts w:hint="eastAsia" w:ascii="仿宋_GB2312" w:hAnsi="宋体" w:eastAsia="仿宋_GB2312" w:cs="宋体"/>
          <w:kern w:val="0"/>
          <w:szCs w:val="32"/>
        </w:rPr>
        <w:t>）在推动“双创双服”活动中作出突出贡献的；</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5</w:t>
      </w:r>
      <w:r>
        <w:rPr>
          <w:rFonts w:hint="eastAsia" w:ascii="仿宋_GB2312" w:hAnsi="宋体" w:eastAsia="仿宋_GB2312" w:cs="宋体"/>
          <w:kern w:val="0"/>
          <w:szCs w:val="32"/>
        </w:rPr>
        <w:t>）在实施乡村振兴战略、加快推进农业农村现代化、壮大集体经济、增加农民收入等方面作出突出贡献的；</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6</w:t>
      </w:r>
      <w:r>
        <w:rPr>
          <w:rFonts w:hint="eastAsia" w:ascii="仿宋_GB2312" w:hAnsi="宋体" w:eastAsia="仿宋_GB2312" w:cs="宋体"/>
          <w:kern w:val="0"/>
          <w:szCs w:val="32"/>
        </w:rPr>
        <w:t>）在全面推进新时代党的建设，发展社会主义民主政治，深化依法治国实践，促进社会公平正义，维护社会稳定，增进民族团结，保卫国家和人民生命财产安全方面作出突出贡献的；</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7</w:t>
      </w:r>
      <w:r>
        <w:rPr>
          <w:rFonts w:hint="eastAsia" w:ascii="仿宋_GB2312" w:hAnsi="宋体" w:eastAsia="仿宋_GB2312" w:cs="宋体"/>
          <w:kern w:val="0"/>
          <w:szCs w:val="32"/>
        </w:rPr>
        <w:t>）在科技、教育、文化、卫生、体育等社会事业中作出突出贡献的；</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8</w:t>
      </w:r>
      <w:r>
        <w:rPr>
          <w:rFonts w:hint="eastAsia" w:ascii="仿宋_GB2312" w:hAnsi="宋体" w:eastAsia="仿宋_GB2312" w:cs="宋体"/>
          <w:kern w:val="0"/>
          <w:sz w:val="32"/>
          <w:szCs w:val="32"/>
        </w:rPr>
        <w:t>）深入贯彻以人民为中心的发展思想，在保障和改善民生，解决群众最关心最直接最现实的利益问题，增强群众获得感、幸福感、安全感等工作中作出突出贡献的；</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9</w:t>
      </w:r>
      <w:r>
        <w:rPr>
          <w:rFonts w:hint="eastAsia" w:ascii="仿宋_GB2312" w:hAnsi="宋体" w:eastAsia="仿宋_GB2312" w:cs="宋体"/>
          <w:kern w:val="0"/>
          <w:szCs w:val="32"/>
        </w:rPr>
        <w:t>）在打赢脱贫攻坚战、推进精准扶贫精准脱贫工作中作出突出贡献的；</w:t>
      </w:r>
    </w:p>
    <w:p>
      <w:pPr>
        <w:pStyle w:val="2"/>
        <w:spacing w:line="580" w:lineRule="exact"/>
        <w:ind w:firstLine="640" w:firstLineChars="200"/>
        <w:rPr>
          <w:rFonts w:hint="eastAsia"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10</w:t>
      </w:r>
      <w:r>
        <w:rPr>
          <w:rFonts w:hint="eastAsia" w:ascii="仿宋_GB2312" w:hAnsi="宋体" w:eastAsia="仿宋_GB2312" w:cs="宋体"/>
          <w:kern w:val="0"/>
          <w:szCs w:val="32"/>
        </w:rPr>
        <w:t>）在发展绿色低碳循环经济，坚决打好污染防治攻坚战，坚决打赢蓝天保卫战，着力打好碧水保卫战，扎实推进净土保卫战，实施生态保护和生态修复，促进节能减排等方面作出突出贡献的；环境执法业务水平过硬，勇于同生态环境违法犯罪行为作斗争，组织或参与过重大环境违法案件查处工作，为推进生态文明建设作出突出贡献的；在环境应急处置中，积极防范化解环境风险，及时妥善处置突发性环境事件，为保障人民生命财产和生态环境安全作出突出贡献的；</w:t>
      </w:r>
    </w:p>
    <w:p>
      <w:pPr>
        <w:pStyle w:val="2"/>
        <w:spacing w:line="580" w:lineRule="exact"/>
        <w:ind w:firstLine="640" w:firstLineChars="200"/>
        <w:rPr>
          <w:rFonts w:hint="eastAsia" w:ascii="仿宋_GB2312" w:hAnsi="宋体" w:eastAsia="仿宋_GB2312" w:cs="宋体"/>
          <w:kern w:val="0"/>
          <w:szCs w:val="32"/>
          <w:lang w:eastAsia="zh-CN"/>
        </w:rPr>
      </w:pPr>
      <w:r>
        <w:rPr>
          <w:rFonts w:hint="eastAsia" w:ascii="仿宋_GB2312" w:hAnsi="宋体" w:eastAsia="仿宋_GB2312" w:cs="宋体"/>
          <w:kern w:val="0"/>
          <w:szCs w:val="32"/>
          <w:lang w:eastAsia="zh-CN"/>
        </w:rPr>
        <w:t>（</w:t>
      </w:r>
      <w:r>
        <w:rPr>
          <w:rFonts w:hint="eastAsia" w:ascii="仿宋_GB2312" w:hAnsi="宋体" w:eastAsia="仿宋_GB2312" w:cs="宋体"/>
          <w:kern w:val="0"/>
          <w:szCs w:val="32"/>
          <w:lang w:val="en-US" w:eastAsia="zh-CN"/>
        </w:rPr>
        <w:t>11</w:t>
      </w:r>
      <w:r>
        <w:rPr>
          <w:rFonts w:hint="eastAsia" w:ascii="仿宋_GB2312" w:hAnsi="宋体" w:eastAsia="仿宋_GB2312" w:cs="宋体"/>
          <w:kern w:val="0"/>
          <w:szCs w:val="32"/>
          <w:lang w:eastAsia="zh-CN"/>
        </w:rPr>
        <w:t>）在去产能过程中促进和带领转岗下岗职工创业再就业方面作出突出贡献的；</w:t>
      </w:r>
    </w:p>
    <w:p>
      <w:pPr>
        <w:pStyle w:val="2"/>
        <w:spacing w:line="58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w:t>
      </w:r>
      <w:r>
        <w:rPr>
          <w:rFonts w:ascii="仿宋_GB2312" w:hAnsi="宋体" w:eastAsia="仿宋_GB2312" w:cs="宋体"/>
          <w:kern w:val="0"/>
          <w:szCs w:val="32"/>
        </w:rPr>
        <w:t>1</w:t>
      </w:r>
      <w:r>
        <w:rPr>
          <w:rFonts w:hint="eastAsia" w:ascii="仿宋_GB2312" w:hAnsi="宋体" w:eastAsia="仿宋_GB2312" w:cs="宋体"/>
          <w:kern w:val="0"/>
          <w:szCs w:val="32"/>
          <w:lang w:val="en-US" w:eastAsia="zh-CN"/>
        </w:rPr>
        <w:t>2</w:t>
      </w:r>
      <w:r>
        <w:rPr>
          <w:rFonts w:hint="eastAsia" w:ascii="仿宋_GB2312" w:hAnsi="宋体" w:eastAsia="仿宋_GB2312" w:cs="宋体"/>
          <w:kern w:val="0"/>
          <w:szCs w:val="32"/>
        </w:rPr>
        <w:t>）在退役军人管理服务工作中作出突出贡献的；</w:t>
      </w:r>
    </w:p>
    <w:p>
      <w:pPr>
        <w:widowControl/>
        <w:spacing w:line="580" w:lineRule="exact"/>
        <w:ind w:firstLine="640" w:firstLineChars="200"/>
        <w:rPr>
          <w:rFonts w:ascii="仿宋_GB2312" w:hAnsi="??_GB2312" w:eastAsia="仿宋_GB2312" w:cs="??_GB2312"/>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）在其他方面作出突出贡献</w:t>
      </w:r>
      <w:r>
        <w:rPr>
          <w:rFonts w:hint="eastAsia" w:ascii="仿宋_GB2312" w:hAnsi="宋体" w:eastAsia="仿宋_GB2312" w:cs="宋体"/>
          <w:sz w:val="32"/>
          <w:szCs w:val="32"/>
        </w:rPr>
        <w:t>的。</w:t>
      </w:r>
    </w:p>
    <w:p>
      <w:pPr>
        <w:spacing w:line="580" w:lineRule="exact"/>
        <w:ind w:firstLine="640"/>
        <w:rPr>
          <w:rFonts w:ascii="仿宋_GB2312" w:hAnsi="黑体" w:eastAsia="仿宋_GB2312" w:cs="??_GB2312"/>
          <w:b/>
          <w:bCs/>
          <w:sz w:val="32"/>
          <w:szCs w:val="32"/>
        </w:rPr>
      </w:pPr>
      <w:r>
        <w:rPr>
          <w:rFonts w:ascii="仿宋_GB2312" w:hAnsi="黑体" w:eastAsia="仿宋_GB2312" w:cs="??_GB2312"/>
          <w:b/>
          <w:bCs/>
          <w:sz w:val="32"/>
          <w:szCs w:val="32"/>
        </w:rPr>
        <w:t>3</w:t>
      </w:r>
      <w:r>
        <w:rPr>
          <w:rFonts w:hint="eastAsia" w:ascii="仿宋_GB2312" w:hAnsi="黑体" w:eastAsia="仿宋_GB2312" w:cs="??_GB2312"/>
          <w:b/>
          <w:bCs/>
          <w:sz w:val="32"/>
          <w:szCs w:val="32"/>
        </w:rPr>
        <w:t>、河北省先进集体应有一定的荣誉基础，并须具备下列条件</w:t>
      </w:r>
    </w:p>
    <w:p>
      <w:pPr>
        <w:spacing w:line="580" w:lineRule="exact"/>
        <w:ind w:firstLine="640"/>
        <w:rPr>
          <w:rFonts w:ascii="仿宋_GB2312" w:hAnsi="??_GB2312" w:eastAsia="仿宋_GB2312" w:cs="??_GB2312"/>
          <w:sz w:val="32"/>
          <w:szCs w:val="32"/>
        </w:rPr>
      </w:pPr>
      <w:r>
        <w:rPr>
          <w:rFonts w:hint="eastAsia" w:ascii="仿宋_GB2312" w:hAnsi="宋体" w:eastAsia="仿宋_GB2312" w:cs="宋体"/>
          <w:sz w:val="32"/>
          <w:szCs w:val="32"/>
        </w:rPr>
        <w:t>（</w:t>
      </w:r>
      <w:r>
        <w:rPr>
          <w:rFonts w:ascii="仿宋_GB2312" w:hAnsi="??_GB2312" w:eastAsia="仿宋_GB2312" w:cs="??_GB2312"/>
          <w:sz w:val="32"/>
          <w:szCs w:val="32"/>
        </w:rPr>
        <w:t>1</w:t>
      </w:r>
      <w:r>
        <w:rPr>
          <w:rFonts w:hint="eastAsia" w:ascii="仿宋_GB2312" w:hAnsi="宋体" w:eastAsia="仿宋_GB2312" w:cs="宋体"/>
          <w:sz w:val="32"/>
          <w:szCs w:val="32"/>
        </w:rPr>
        <w:t>）坚持解放思想、实事求是，与时俱进、求真务实，领导班子精诚团结，积极作为，素质优良，纪律严明，工作业绩突出；</w:t>
      </w:r>
    </w:p>
    <w:p>
      <w:pPr>
        <w:spacing w:line="580" w:lineRule="exact"/>
        <w:ind w:firstLine="640"/>
        <w:rPr>
          <w:rFonts w:ascii="仿宋_GB2312" w:hAnsi="??_GB2312" w:eastAsia="仿宋_GB2312" w:cs="??_GB2312"/>
          <w:sz w:val="32"/>
          <w:szCs w:val="32"/>
        </w:rPr>
      </w:pPr>
      <w:r>
        <w:rPr>
          <w:rFonts w:hint="eastAsia" w:ascii="仿宋_GB2312" w:hAnsi="宋体" w:eastAsia="仿宋_GB2312" w:cs="宋体"/>
          <w:sz w:val="32"/>
          <w:szCs w:val="32"/>
        </w:rPr>
        <w:t>（</w:t>
      </w:r>
      <w:r>
        <w:rPr>
          <w:rFonts w:ascii="仿宋_GB2312" w:hAnsi="??_GB2312" w:eastAsia="仿宋_GB2312" w:cs="??_GB2312"/>
          <w:sz w:val="32"/>
          <w:szCs w:val="32"/>
        </w:rPr>
        <w:t>2</w:t>
      </w:r>
      <w:r>
        <w:rPr>
          <w:rFonts w:hint="eastAsia" w:ascii="仿宋_GB2312" w:hAnsi="宋体" w:eastAsia="仿宋_GB2312" w:cs="宋体"/>
          <w:sz w:val="32"/>
          <w:szCs w:val="32"/>
        </w:rPr>
        <w:t>）坚持社会主义市场经济改革方向，深入推进</w:t>
      </w:r>
      <w:r>
        <w:rPr>
          <w:rFonts w:hint="eastAsia" w:ascii="仿宋_GB2312" w:hAnsi="??_GB2312" w:eastAsia="仿宋_GB2312" w:cs="??_GB2312"/>
          <w:sz w:val="32"/>
          <w:szCs w:val="32"/>
        </w:rPr>
        <w:t>“</w:t>
      </w:r>
      <w:r>
        <w:rPr>
          <w:rFonts w:hint="eastAsia" w:ascii="仿宋_GB2312" w:hAnsi="宋体" w:eastAsia="仿宋_GB2312" w:cs="宋体"/>
          <w:sz w:val="32"/>
          <w:szCs w:val="32"/>
        </w:rPr>
        <w:t>三去一降一补</w:t>
      </w:r>
      <w:r>
        <w:rPr>
          <w:rFonts w:hint="eastAsia" w:ascii="仿宋_GB2312" w:hAnsi="??_GB2312" w:eastAsia="仿宋_GB2312" w:cs="??_GB2312"/>
          <w:sz w:val="32"/>
          <w:szCs w:val="32"/>
        </w:rPr>
        <w:t>”</w:t>
      </w:r>
      <w:r>
        <w:rPr>
          <w:rFonts w:hint="eastAsia" w:ascii="仿宋_GB2312" w:hAnsi="宋体" w:eastAsia="仿宋_GB2312" w:cs="宋体"/>
          <w:sz w:val="32"/>
          <w:szCs w:val="32"/>
        </w:rPr>
        <w:t>，推动企业转型升级、高质量发展。</w:t>
      </w:r>
      <w:r>
        <w:rPr>
          <w:rFonts w:ascii="仿宋_GB2312" w:hAnsi="??_GB2312" w:eastAsia="仿宋_GB2312" w:cs="??_GB2312"/>
          <w:sz w:val="32"/>
          <w:szCs w:val="32"/>
        </w:rPr>
        <w:t>2014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5月</w:t>
      </w:r>
      <w:r>
        <w:rPr>
          <w:rFonts w:hint="eastAsia" w:ascii="仿宋_GB2312" w:hAnsi="宋体" w:eastAsia="仿宋_GB2312" w:cs="宋体"/>
          <w:sz w:val="32"/>
          <w:szCs w:val="32"/>
        </w:rPr>
        <w:t>以来，积极落实安全生产主体责任和各项任务，严格办理</w:t>
      </w:r>
      <w:r>
        <w:rPr>
          <w:rFonts w:hint="eastAsia" w:ascii="仿宋_GB2312" w:hAnsi="??_GB2312" w:eastAsia="仿宋_GB2312" w:cs="??_GB2312"/>
          <w:sz w:val="32"/>
          <w:szCs w:val="32"/>
        </w:rPr>
        <w:t>“</w:t>
      </w:r>
      <w:r>
        <w:rPr>
          <w:rFonts w:hint="eastAsia" w:ascii="仿宋_GB2312" w:hAnsi="宋体" w:eastAsia="仿宋_GB2312" w:cs="宋体"/>
          <w:sz w:val="32"/>
          <w:szCs w:val="32"/>
        </w:rPr>
        <w:t>三同时</w:t>
      </w:r>
      <w:r>
        <w:rPr>
          <w:rFonts w:hint="eastAsia" w:ascii="仿宋_GB2312" w:hAnsi="??_GB2312" w:eastAsia="仿宋_GB2312" w:cs="??_GB2312"/>
          <w:sz w:val="32"/>
          <w:szCs w:val="32"/>
        </w:rPr>
        <w:t>”</w:t>
      </w:r>
      <w:r>
        <w:rPr>
          <w:rFonts w:hint="eastAsia" w:ascii="仿宋_GB2312" w:hAnsi="宋体" w:eastAsia="仿宋_GB2312" w:cs="宋体"/>
          <w:sz w:val="32"/>
          <w:szCs w:val="32"/>
        </w:rPr>
        <w:t>手续，认真开展隐患排查和职业病防治，未受到过任何处罚，未发生较大及以上生产安全责任事故；</w:t>
      </w:r>
    </w:p>
    <w:p>
      <w:pPr>
        <w:spacing w:line="580" w:lineRule="exact"/>
        <w:ind w:firstLine="640"/>
        <w:rPr>
          <w:rFonts w:ascii="仿宋_GB2312" w:hAnsi="??_GB2312" w:eastAsia="仿宋_GB2312" w:cs="??_GB2312"/>
          <w:sz w:val="32"/>
          <w:szCs w:val="32"/>
        </w:rPr>
      </w:pPr>
      <w:r>
        <w:rPr>
          <w:rFonts w:hint="eastAsia" w:ascii="仿宋_GB2312" w:hAnsi="宋体" w:eastAsia="仿宋_GB2312" w:cs="宋体"/>
          <w:sz w:val="32"/>
          <w:szCs w:val="32"/>
        </w:rPr>
        <w:t>（</w:t>
      </w:r>
      <w:r>
        <w:rPr>
          <w:rFonts w:ascii="仿宋_GB2312" w:hAnsi="??_GB2312" w:eastAsia="仿宋_GB2312" w:cs="??_GB2312"/>
          <w:sz w:val="32"/>
          <w:szCs w:val="32"/>
        </w:rPr>
        <w:t>3</w:t>
      </w:r>
      <w:r>
        <w:rPr>
          <w:rFonts w:hint="eastAsia" w:ascii="仿宋_GB2312" w:hAnsi="宋体" w:eastAsia="仿宋_GB2312" w:cs="宋体"/>
          <w:sz w:val="32"/>
          <w:szCs w:val="32"/>
        </w:rPr>
        <w:t>）积极发展绿色低碳循环经济，坚决打好污染防治攻坚战，坚决打赢蓝天保卫战，着力打好碧水保卫战，扎实推进净土保卫战，深入实施生态保护和生态修复，在节能减排方面作出突出贡献；</w:t>
      </w:r>
    </w:p>
    <w:p>
      <w:pPr>
        <w:spacing w:line="580" w:lineRule="exact"/>
        <w:ind w:firstLine="640"/>
        <w:rPr>
          <w:rFonts w:ascii="仿宋_GB2312" w:hAnsi="??_GB2312" w:eastAsia="仿宋_GB2312" w:cs="??_GB2312"/>
          <w:sz w:val="32"/>
          <w:szCs w:val="32"/>
        </w:rPr>
      </w:pPr>
      <w:r>
        <w:rPr>
          <w:rFonts w:hint="eastAsia" w:ascii="仿宋_GB2312" w:hAnsi="宋体" w:eastAsia="仿宋_GB2312" w:cs="宋体"/>
          <w:sz w:val="32"/>
          <w:szCs w:val="32"/>
        </w:rPr>
        <w:t>（</w:t>
      </w:r>
      <w:r>
        <w:rPr>
          <w:rFonts w:ascii="仿宋_GB2312" w:hAnsi="??_GB2312" w:eastAsia="仿宋_GB2312" w:cs="??_GB2312"/>
          <w:sz w:val="32"/>
          <w:szCs w:val="32"/>
        </w:rPr>
        <w:t>4</w:t>
      </w:r>
      <w:r>
        <w:rPr>
          <w:rFonts w:hint="eastAsia" w:ascii="仿宋_GB2312" w:hAnsi="宋体" w:eastAsia="仿宋_GB2312" w:cs="宋体"/>
          <w:sz w:val="32"/>
          <w:szCs w:val="32"/>
        </w:rPr>
        <w:t>）出色完成生产（工作）任务，主要经济技术指标（工作成绩）达到全国、全省、全市同行业先进水平，或在产品（工作）质量、优质服务等方面达到全国、全省</w:t>
      </w:r>
      <w:r>
        <w:rPr>
          <w:rFonts w:hint="eastAsia" w:ascii="仿宋_GB2312" w:hAnsi="宋体" w:eastAsia="仿宋_GB2312" w:cs="宋体"/>
          <w:sz w:val="32"/>
          <w:szCs w:val="32"/>
          <w:lang w:eastAsia="zh-CN"/>
        </w:rPr>
        <w:t>、全市</w:t>
      </w:r>
      <w:r>
        <w:rPr>
          <w:rFonts w:hint="eastAsia" w:ascii="仿宋_GB2312" w:hAnsi="宋体" w:eastAsia="仿宋_GB2312" w:cs="宋体"/>
          <w:sz w:val="32"/>
          <w:szCs w:val="32"/>
        </w:rPr>
        <w:t>先进水平，为经济社会发展作出突出贡献；</w:t>
      </w:r>
    </w:p>
    <w:p>
      <w:pPr>
        <w:spacing w:line="580" w:lineRule="exact"/>
        <w:ind w:firstLine="640"/>
        <w:rPr>
          <w:rFonts w:ascii="仿宋_GB2312" w:hAnsi="??_GB2312" w:eastAsia="仿宋_GB2312" w:cs="??_GB2312"/>
          <w:sz w:val="32"/>
          <w:szCs w:val="32"/>
        </w:rPr>
      </w:pPr>
      <w:r>
        <w:rPr>
          <w:rFonts w:hint="eastAsia" w:ascii="仿宋_GB2312" w:hAnsi="宋体" w:eastAsia="仿宋_GB2312" w:cs="宋体"/>
          <w:sz w:val="32"/>
          <w:szCs w:val="32"/>
        </w:rPr>
        <w:t>（</w:t>
      </w:r>
      <w:r>
        <w:rPr>
          <w:rFonts w:ascii="仿宋_GB2312" w:hAnsi="??_GB2312" w:eastAsia="仿宋_GB2312" w:cs="??_GB2312"/>
          <w:sz w:val="32"/>
          <w:szCs w:val="32"/>
        </w:rPr>
        <w:t>5</w:t>
      </w:r>
      <w:r>
        <w:rPr>
          <w:rFonts w:hint="eastAsia" w:ascii="仿宋_GB2312" w:hAnsi="宋体" w:eastAsia="仿宋_GB2312" w:cs="宋体"/>
          <w:sz w:val="32"/>
          <w:szCs w:val="32"/>
        </w:rPr>
        <w:t>）坚决贯彻落实全心全意依靠工人阶级根本指导方针，严格落实劳动法律法规，积极维护职工合法权益，切实让广大职工共享改革发展成果，充分调动广大职工的工作积极性；</w:t>
      </w:r>
    </w:p>
    <w:p>
      <w:pPr>
        <w:spacing w:line="580" w:lineRule="exact"/>
        <w:ind w:firstLine="640"/>
        <w:rPr>
          <w:rFonts w:ascii="仿宋_GB2312" w:hAnsi="??_GB2312" w:eastAsia="仿宋_GB2312" w:cs="??_GB2312"/>
          <w:sz w:val="32"/>
          <w:szCs w:val="32"/>
        </w:rPr>
      </w:pPr>
      <w:r>
        <w:rPr>
          <w:rFonts w:hint="eastAsia" w:ascii="仿宋_GB2312" w:hAnsi="宋体" w:eastAsia="仿宋_GB2312" w:cs="宋体"/>
          <w:sz w:val="32"/>
          <w:szCs w:val="32"/>
        </w:rPr>
        <w:t>（</w:t>
      </w:r>
      <w:r>
        <w:rPr>
          <w:rFonts w:ascii="仿宋_GB2312" w:hAnsi="??_GB2312" w:eastAsia="仿宋_GB2312" w:cs="??_GB2312"/>
          <w:sz w:val="32"/>
          <w:szCs w:val="32"/>
        </w:rPr>
        <w:t>6</w:t>
      </w:r>
      <w:r>
        <w:rPr>
          <w:rFonts w:hint="eastAsia" w:ascii="仿宋_GB2312" w:hAnsi="宋体" w:eastAsia="仿宋_GB2312" w:cs="宋体"/>
          <w:sz w:val="32"/>
          <w:szCs w:val="32"/>
        </w:rPr>
        <w:t>）积极推进文化建设和科技创新，提高全体职工的思想道德素质和科学文化素质，广泛开展社会主义劳动和技能竞赛，积极建设知识型、技能型、创新型劳动者队伍；</w:t>
      </w:r>
    </w:p>
    <w:p>
      <w:pPr>
        <w:spacing w:line="580" w:lineRule="exact"/>
        <w:ind w:firstLine="640"/>
        <w:rPr>
          <w:rFonts w:ascii="仿宋_GB2312" w:hAnsi="??_GB2312" w:eastAsia="仿宋_GB2312" w:cs="??_GB2312"/>
          <w:sz w:val="32"/>
          <w:szCs w:val="32"/>
        </w:rPr>
      </w:pPr>
      <w:r>
        <w:rPr>
          <w:rFonts w:hint="eastAsia" w:ascii="仿宋_GB2312" w:hAnsi="宋体" w:eastAsia="仿宋_GB2312" w:cs="宋体"/>
          <w:sz w:val="32"/>
          <w:szCs w:val="32"/>
        </w:rPr>
        <w:t>（</w:t>
      </w:r>
      <w:r>
        <w:rPr>
          <w:rFonts w:ascii="仿宋_GB2312" w:hAnsi="??_GB2312" w:eastAsia="仿宋_GB2312" w:cs="??_GB2312"/>
          <w:sz w:val="32"/>
          <w:szCs w:val="32"/>
        </w:rPr>
        <w:t>7</w:t>
      </w:r>
      <w:r>
        <w:rPr>
          <w:rFonts w:hint="eastAsia" w:ascii="仿宋_GB2312" w:hAnsi="宋体" w:eastAsia="仿宋_GB2312" w:cs="宋体"/>
          <w:sz w:val="32"/>
          <w:szCs w:val="32"/>
        </w:rPr>
        <w:t>）认真落实退役军人优抚安置政策，保障退役军人合法权益，在退役军人管理服务中作出突出贡献。</w:t>
      </w:r>
    </w:p>
    <w:p>
      <w:pPr>
        <w:spacing w:line="58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（二）否决条件</w:t>
      </w:r>
    </w:p>
    <w:p>
      <w:pPr>
        <w:spacing w:line="580" w:lineRule="exact"/>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1、河北省先进集体否决条件</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w:t>
      </w:r>
      <w:r>
        <w:rPr>
          <w:rFonts w:ascii="仿宋_GB2312" w:hAnsi="仿宋" w:eastAsia="仿宋_GB2312" w:cs="仿宋"/>
          <w:sz w:val="32"/>
          <w:szCs w:val="32"/>
        </w:rPr>
        <w:t>2014</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月以来，拖欠职工工资，不按规定缴纳职工基本社会保险费的单位</w:t>
      </w:r>
      <w:r>
        <w:rPr>
          <w:rFonts w:hint="eastAsia" w:ascii="仿宋_GB2312" w:hAnsi="仿宋" w:eastAsia="仿宋_GB2312" w:cs="仿宋"/>
          <w:sz w:val="32"/>
          <w:szCs w:val="32"/>
          <w:lang w:eastAsia="zh-CN"/>
        </w:rPr>
        <w:t>；</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w:t>
      </w:r>
      <w:r>
        <w:rPr>
          <w:rFonts w:ascii="仿宋_GB2312" w:hAnsi="仿宋" w:eastAsia="仿宋_GB2312" w:cs="仿宋"/>
          <w:sz w:val="32"/>
          <w:szCs w:val="32"/>
        </w:rPr>
        <w:t>2014</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月以来，发生过较大及以上生产安全事故、职业病危害严重、未办理“三同时”手续、存在重大安全隐患不整改的单位</w:t>
      </w:r>
      <w:r>
        <w:rPr>
          <w:rFonts w:hint="eastAsia" w:ascii="仿宋_GB2312" w:hAnsi="仿宋" w:eastAsia="仿宋_GB2312" w:cs="仿宋"/>
          <w:sz w:val="32"/>
          <w:szCs w:val="32"/>
          <w:lang w:eastAsia="zh-CN"/>
        </w:rPr>
        <w:t>；</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lang w:eastAsia="zh-CN"/>
        </w:rPr>
        <w:t>）</w:t>
      </w:r>
      <w:r>
        <w:rPr>
          <w:rFonts w:ascii="仿宋_GB2312" w:hAnsi="仿宋" w:eastAsia="仿宋_GB2312" w:cs="仿宋"/>
          <w:sz w:val="32"/>
          <w:szCs w:val="32"/>
        </w:rPr>
        <w:t>2014</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月以来，在治理大气污染、节能减排评价考核中结果为“未完成”的</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发生过较大及以上环境污染事故、未办理环保审批手续、存在突出环境问题或隐患不整改、存在突出环境违法行为受到过处罚的单位；违反生态环境保护法律法规规定，受到行政处罚的单位</w:t>
      </w:r>
      <w:r>
        <w:rPr>
          <w:rFonts w:hint="eastAsia" w:ascii="仿宋_GB2312" w:hAnsi="仿宋" w:eastAsia="仿宋_GB2312" w:cs="仿宋"/>
          <w:sz w:val="32"/>
          <w:szCs w:val="32"/>
          <w:lang w:eastAsia="zh-CN"/>
        </w:rPr>
        <w:t>；</w:t>
      </w:r>
    </w:p>
    <w:p>
      <w:pPr>
        <w:numPr>
          <w:ilvl w:val="0"/>
          <w:numId w:val="0"/>
        </w:numPr>
        <w:spacing w:line="580" w:lineRule="exact"/>
        <w:ind w:firstLine="640" w:firstLineChars="200"/>
        <w:rPr>
          <w:rFonts w:hint="eastAsia" w:ascii="仿宋_GB2312" w:hAnsi="仿宋" w:eastAsia="仿宋_GB2312" w:cs="仿宋"/>
          <w:kern w:val="0"/>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列入安全生产、社会保险、工资发放、质量、食品药品安全、金融、贸易流通、工商行政管理</w:t>
      </w:r>
      <w:r>
        <w:rPr>
          <w:rFonts w:hint="eastAsia" w:ascii="仿宋_GB2312" w:hAnsi="仿宋" w:eastAsia="仿宋_GB2312" w:cs="仿宋"/>
          <w:bCs/>
          <w:kern w:val="0"/>
          <w:sz w:val="32"/>
          <w:szCs w:val="32"/>
        </w:rPr>
        <w:t>、税收、会计、审计等各方面</w:t>
      </w:r>
      <w:r>
        <w:rPr>
          <w:rFonts w:hint="eastAsia" w:ascii="仿宋_GB2312" w:hAnsi="仿宋" w:eastAsia="仿宋_GB2312" w:cs="仿宋"/>
          <w:kern w:val="0"/>
          <w:sz w:val="32"/>
          <w:szCs w:val="32"/>
        </w:rPr>
        <w:t>违法失信联合惩戒“黑名单”的单位</w:t>
      </w:r>
      <w:r>
        <w:rPr>
          <w:rFonts w:hint="eastAsia" w:ascii="仿宋_GB2312" w:hAnsi="仿宋" w:eastAsia="仿宋_GB2312" w:cs="仿宋"/>
          <w:kern w:val="0"/>
          <w:sz w:val="32"/>
          <w:szCs w:val="32"/>
          <w:lang w:eastAsia="zh-CN"/>
        </w:rPr>
        <w:t>；</w:t>
      </w:r>
    </w:p>
    <w:p>
      <w:pPr>
        <w:numPr>
          <w:ilvl w:val="0"/>
          <w:numId w:val="0"/>
        </w:num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lang w:eastAsia="zh-CN"/>
        </w:rPr>
        <w:t>）</w:t>
      </w:r>
      <w:r>
        <w:rPr>
          <w:rFonts w:ascii="仿宋_GB2312" w:hAnsi="仿宋" w:eastAsia="仿宋_GB2312" w:cs="仿宋"/>
          <w:sz w:val="32"/>
          <w:szCs w:val="32"/>
        </w:rPr>
        <w:t>2014</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月以来，没有全员签订劳动合同、发生过重大劳动争议纠纷的单位</w:t>
      </w:r>
      <w:r>
        <w:rPr>
          <w:rFonts w:hint="eastAsia" w:ascii="仿宋_GB2312" w:hAnsi="仿宋" w:eastAsia="仿宋_GB2312" w:cs="仿宋"/>
          <w:sz w:val="32"/>
          <w:szCs w:val="32"/>
          <w:lang w:eastAsia="zh-CN"/>
        </w:rPr>
        <w:t>；</w:t>
      </w:r>
    </w:p>
    <w:p>
      <w:pPr>
        <w:spacing w:line="58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lang w:eastAsia="zh-CN"/>
        </w:rPr>
        <w:t>）</w:t>
      </w:r>
      <w:r>
        <w:rPr>
          <w:rFonts w:ascii="仿宋_GB2312" w:hAnsi="仿宋" w:eastAsia="仿宋_GB2312" w:cs="仿宋"/>
          <w:sz w:val="32"/>
          <w:szCs w:val="32"/>
        </w:rPr>
        <w:t>2014</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月以来，不按法律规定建立工会组织、拨缴工会经费，不依法建立职工代表大会制度、实行厂务公开、开展集体协商和签订集体合同的单位</w:t>
      </w:r>
      <w:r>
        <w:rPr>
          <w:rFonts w:hint="eastAsia" w:ascii="仿宋_GB2312" w:hAnsi="仿宋" w:eastAsia="仿宋_GB2312" w:cs="仿宋"/>
          <w:sz w:val="32"/>
          <w:szCs w:val="32"/>
          <w:lang w:eastAsia="zh-CN"/>
        </w:rPr>
        <w:t>；</w:t>
      </w:r>
    </w:p>
    <w:p>
      <w:pPr>
        <w:numPr>
          <w:ilvl w:val="0"/>
          <w:numId w:val="3"/>
        </w:numPr>
        <w:spacing w:line="58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有违法违纪行为以及有违法违纪嫌疑、执法执纪部门正在对其调查处理的单位</w:t>
      </w:r>
      <w:r>
        <w:rPr>
          <w:rFonts w:hint="eastAsia" w:ascii="仿宋_GB2312" w:hAnsi="仿宋" w:eastAsia="仿宋_GB2312" w:cs="仿宋"/>
          <w:sz w:val="32"/>
          <w:szCs w:val="32"/>
          <w:lang w:eastAsia="zh-CN"/>
        </w:rPr>
        <w:t>；</w:t>
      </w:r>
    </w:p>
    <w:p>
      <w:pPr>
        <w:numPr>
          <w:ilvl w:val="0"/>
          <w:numId w:val="3"/>
        </w:numPr>
        <w:spacing w:line="58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存在较大金融风险的单位；</w:t>
      </w:r>
    </w:p>
    <w:p>
      <w:pPr>
        <w:numPr>
          <w:ilvl w:val="0"/>
          <w:numId w:val="3"/>
        </w:numPr>
        <w:spacing w:line="58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存在危害国家安全行为的单位；</w:t>
      </w:r>
    </w:p>
    <w:p>
      <w:pPr>
        <w:numPr>
          <w:ilvl w:val="0"/>
          <w:numId w:val="0"/>
        </w:numPr>
        <w:spacing w:line="58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2、河北省劳动模范和先进工作者否决条件</w:t>
      </w:r>
    </w:p>
    <w:p>
      <w:pPr>
        <w:numPr>
          <w:ilvl w:val="0"/>
          <w:numId w:val="0"/>
        </w:numPr>
        <w:spacing w:line="58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（1）存在上述1-6款问题单位的主要负责人以及负责该方面工作的人员；</w:t>
      </w:r>
    </w:p>
    <w:p>
      <w:pPr>
        <w:numPr>
          <w:ilvl w:val="0"/>
          <w:numId w:val="0"/>
        </w:numPr>
        <w:spacing w:line="58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（2）存在上述7-8款问题单位的主要负责人；</w:t>
      </w:r>
    </w:p>
    <w:p>
      <w:pPr>
        <w:numPr>
          <w:ilvl w:val="0"/>
          <w:numId w:val="0"/>
        </w:numPr>
        <w:spacing w:line="58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（3）违反计划生育政策的人员；</w:t>
      </w:r>
    </w:p>
    <w:p>
      <w:pPr>
        <w:numPr>
          <w:ilvl w:val="0"/>
          <w:numId w:val="0"/>
        </w:numPr>
        <w:spacing w:line="58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 xml:space="preserve">     （4）</w:t>
      </w:r>
      <w:r>
        <w:rPr>
          <w:rFonts w:hint="eastAsia" w:ascii="仿宋_GB2312" w:hAnsi="仿宋" w:eastAsia="仿宋_GB2312" w:cs="仿宋"/>
          <w:sz w:val="32"/>
          <w:szCs w:val="32"/>
          <w:lang w:eastAsia="zh-CN"/>
        </w:rPr>
        <w:t>存在危害国家安全行为的人员；</w:t>
      </w:r>
    </w:p>
    <w:p>
      <w:pPr>
        <w:numPr>
          <w:ilvl w:val="0"/>
          <w:numId w:val="0"/>
        </w:numPr>
        <w:spacing w:line="58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（5）有违法违纪行为或有违法违纪嫌疑、执法执纪部门正在对其调查处理的人员。</w:t>
      </w:r>
    </w:p>
    <w:p>
      <w:pPr>
        <w:spacing w:line="580" w:lineRule="exact"/>
        <w:ind w:firstLine="320" w:firstLineChars="100"/>
        <w:rPr>
          <w:rFonts w:ascii="黑体" w:hAnsi="黑体" w:eastAsia="黑体" w:cs="仿宋"/>
          <w:sz w:val="32"/>
          <w:szCs w:val="32"/>
        </w:rPr>
      </w:pPr>
      <w:r>
        <w:rPr>
          <w:rFonts w:ascii="黑体" w:hAnsi="黑体" w:eastAsia="黑体" w:cs="仿宋"/>
          <w:sz w:val="32"/>
          <w:szCs w:val="32"/>
        </w:rPr>
        <w:t xml:space="preserve">  </w:t>
      </w:r>
      <w:r>
        <w:rPr>
          <w:rFonts w:hint="eastAsia" w:ascii="黑体" w:hAnsi="黑体" w:eastAsia="黑体" w:cs="仿宋"/>
          <w:b/>
          <w:bCs/>
          <w:sz w:val="32"/>
          <w:szCs w:val="32"/>
        </w:rPr>
        <w:t>三、评选的基本原则和要求</w:t>
      </w:r>
    </w:p>
    <w:p>
      <w:pPr>
        <w:spacing w:line="580" w:lineRule="exact"/>
        <w:ind w:firstLine="64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坚持面向基层和工作一线。推荐人选中，一线职工和专业技术人员、农民工不得少于规定比例，妇女和少数民族人员应占一定比例。推荐评选中，应向产业工人、技术工人倾斜，并注重选拔推荐优秀农民工，民营企业及其从业人员应确保适当比例。</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副厅级及以上干部不参加评选，县级及以上党委、政府及其党政正职不参加评选，副厅（局）级或者相当于副厅（局）级及以上单位不参加评选。</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事业单位中属于省管专家及以上人才的县处级人员，主要从事教学、科研工作的，可按专业技术人员对待。企业负责人是指具有法人资格企业的董事长、党委书记、总经理、厂长，以及不具有法人资格的中央企业下属三级（含）以上企业、省属企业下属二级（含）以上企业和市属企业的上述人员；凡企业负责人兼任其他职务的，按企业负责人对待；</w:t>
      </w:r>
      <w:r>
        <w:rPr>
          <w:rFonts w:ascii="仿宋_GB2312" w:hAnsi="仿宋" w:eastAsia="仿宋_GB2312" w:cs="仿宋"/>
          <w:sz w:val="32"/>
          <w:szCs w:val="32"/>
        </w:rPr>
        <w:t>5</w:t>
      </w:r>
      <w:r>
        <w:rPr>
          <w:rFonts w:hint="eastAsia" w:ascii="仿宋_GB2312" w:hAnsi="仿宋" w:eastAsia="仿宋_GB2312" w:cs="仿宋"/>
          <w:sz w:val="32"/>
          <w:szCs w:val="32"/>
        </w:rPr>
        <w:t>年内担任过企业负责人但评选前已不担任该职务的，应对其企业负责人任内的情况按标准进行审核。具</w:t>
      </w:r>
      <w:r>
        <w:rPr>
          <w:rFonts w:hint="eastAsia" w:ascii="仿宋_GB2312" w:hAnsi="仿宋" w:eastAsia="仿宋_GB2312" w:cs="仿宋"/>
          <w:color w:val="000000"/>
          <w:sz w:val="32"/>
          <w:szCs w:val="32"/>
        </w:rPr>
        <w:t>有农村户口的农民专业合作社负责人，如未担任其他职务，按一般农民对待。</w:t>
      </w:r>
    </w:p>
    <w:p>
      <w:pPr>
        <w:spacing w:line="580" w:lineRule="exact"/>
        <w:ind w:firstLine="64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坚持群众路线，严格推荐评选程序。推荐评选工作要自下而上，坚持公开、公平、公正的原则，充分发扬民主，逐级推荐、审核、公示，接受社会监督，做到群众公认。推荐对象（含个人和集体</w:t>
      </w:r>
      <w:r>
        <w:rPr>
          <w:rFonts w:ascii="仿宋_GB2312" w:hAnsi="仿宋" w:eastAsia="仿宋_GB2312" w:cs="仿宋"/>
          <w:sz w:val="32"/>
          <w:szCs w:val="32"/>
        </w:rPr>
        <w:t>)</w:t>
      </w:r>
      <w:r>
        <w:rPr>
          <w:rFonts w:hint="eastAsia" w:ascii="仿宋_GB2312" w:hAnsi="仿宋" w:eastAsia="仿宋_GB2312" w:cs="仿宋"/>
          <w:sz w:val="32"/>
          <w:szCs w:val="32"/>
        </w:rPr>
        <w:t>属于企事业单位的，须经职工代表大会或职工大会通过（职代会闭会期间，应提交职工代表团（组）长和专门委员会负责人联席会议通过，其结果须及时向职工公布并提请下一次职工代表大会确认）；推荐对象（含个人和集体</w:t>
      </w:r>
      <w:r>
        <w:rPr>
          <w:rFonts w:ascii="仿宋_GB2312" w:hAnsi="仿宋" w:eastAsia="仿宋_GB2312" w:cs="仿宋"/>
          <w:sz w:val="32"/>
          <w:szCs w:val="32"/>
        </w:rPr>
        <w:t>)</w:t>
      </w:r>
      <w:r>
        <w:rPr>
          <w:rFonts w:hint="eastAsia" w:ascii="仿宋_GB2312" w:hAnsi="仿宋" w:eastAsia="仿宋_GB2312" w:cs="仿宋"/>
          <w:sz w:val="32"/>
          <w:szCs w:val="32"/>
        </w:rPr>
        <w:t>属于机关的，须由所在机关在征求群众意见基础上进行推荐；推荐对象为农民的，须经村党支部、村民委员会讨论通过。</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职代会或村党支部、村民委员会应以差额方式对个人推荐对象进行推选，择优向上级推荐。提交职代会或村党支部、村民委员会的拟推荐人选情况及公示公告中，须以文字形式公开推荐对象的岗位职务、事迹、拟推荐称号；会议及公示情况，须留存照片。</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所有推荐对象（含个人和集体</w:t>
      </w:r>
      <w:r>
        <w:rPr>
          <w:rFonts w:ascii="仿宋_GB2312" w:hAnsi="仿宋" w:eastAsia="仿宋_GB2312" w:cs="仿宋"/>
          <w:sz w:val="32"/>
          <w:szCs w:val="32"/>
        </w:rPr>
        <w:t>)</w:t>
      </w:r>
      <w:r>
        <w:rPr>
          <w:rFonts w:hint="eastAsia" w:ascii="仿宋_GB2312" w:hAnsi="仿宋" w:eastAsia="仿宋_GB2312" w:cs="仿宋"/>
          <w:sz w:val="32"/>
          <w:szCs w:val="32"/>
        </w:rPr>
        <w:t>，均须征得当地国家安全机关审核同意。所有推荐人选均须征得当地公安、卫生健康（计生）部门同意。推荐人选是中共党员的，须征求所在基层党组织（党委、党支部）或纪委监委部门意见。推荐人选属于机关事业单位或担任领导干部的，须按照干部管理权限，征求组织、纪委监委部门意见。推荐企事业单位和企业负责人，须征求纪委监委部门意见，须经发展改革、人力资源社会保障、生态环境、应急管理、综治、市场监管、审计、税务等部门审查同意。推荐民营企业负责人，应符合“非公有制经济代表人士综合评价”有关要求。触及否决条件的，不得推荐。</w:t>
      </w:r>
    </w:p>
    <w:p>
      <w:pPr>
        <w:spacing w:line="580" w:lineRule="exact"/>
        <w:ind w:firstLine="64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坚持实事求是。各县（市、区）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有关单位推荐的劳动模范、先进工作者和先进集体，须以县（市、区）委（党</w:t>
      </w:r>
      <w:r>
        <w:rPr>
          <w:rFonts w:hint="eastAsia" w:ascii="仿宋_GB2312" w:hAnsi="仿宋" w:eastAsia="仿宋_GB2312" w:cs="仿宋"/>
          <w:sz w:val="32"/>
          <w:szCs w:val="32"/>
          <w:lang w:eastAsia="zh-CN"/>
        </w:rPr>
        <w:t>工</w:t>
      </w:r>
      <w:r>
        <w:rPr>
          <w:rFonts w:hint="eastAsia" w:ascii="仿宋_GB2312" w:hAnsi="仿宋" w:eastAsia="仿宋_GB2312" w:cs="仿宋"/>
          <w:sz w:val="32"/>
          <w:szCs w:val="32"/>
        </w:rPr>
        <w:t>委）</w:t>
      </w:r>
      <w:r>
        <w:rPr>
          <w:rFonts w:hint="eastAsia" w:ascii="仿宋_GB2312" w:hAnsi="仿宋" w:eastAsia="仿宋_GB2312" w:cs="仿宋"/>
          <w:sz w:val="32"/>
          <w:szCs w:val="32"/>
          <w:lang w:eastAsia="zh-CN"/>
        </w:rPr>
        <w:t>、有关单位党组（党委）</w:t>
      </w:r>
      <w:r>
        <w:rPr>
          <w:rFonts w:hint="eastAsia" w:ascii="仿宋_GB2312" w:hAnsi="仿宋" w:eastAsia="仿宋_GB2312" w:cs="仿宋"/>
          <w:sz w:val="32"/>
          <w:szCs w:val="32"/>
        </w:rPr>
        <w:t>名义向市推选领导小组办公室出具审核报告并确保报告事项的真实性。审核报告须包括：确认推荐对象的身份、事迹等情况是否属实，各类推荐对象是否符合有关比例要求，履行民主程序情况，各有关单位审核情况，推荐对象是否存在违法违纪行为、是否受到过刑事处罚、是否触及否决条件等情况，提出具体推荐意见。</w:t>
      </w:r>
    </w:p>
    <w:p>
      <w:pPr>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市初审通过后，各县（市、区）、有关单位要在本地主要媒体或本系统范围内公示（公示期为</w:t>
      </w:r>
      <w:r>
        <w:rPr>
          <w:rFonts w:ascii="仿宋_GB2312" w:hAnsi="仿宋" w:eastAsia="仿宋_GB2312" w:cs="仿宋"/>
          <w:sz w:val="32"/>
          <w:szCs w:val="32"/>
        </w:rPr>
        <w:t>5</w:t>
      </w:r>
      <w:r>
        <w:rPr>
          <w:rFonts w:hint="eastAsia" w:ascii="仿宋_GB2312" w:hAnsi="仿宋" w:eastAsia="仿宋_GB2312" w:cs="仿宋"/>
          <w:sz w:val="32"/>
          <w:szCs w:val="32"/>
        </w:rPr>
        <w:t>个工作日），接受群众监督。公示内容包括：推荐人选姓名、性别、民族、政治面貌、工作单位、全部职务、所占类别、主要事迹；推荐集体的名称、性质、主要事迹。被推荐对象存在异议的，推荐单位应认真进行调查，及时提出处理意见，对不按规定时间反馈意见的，取消该推荐对象的评选资格。</w:t>
      </w:r>
    </w:p>
    <w:p>
      <w:pPr>
        <w:numPr>
          <w:ilvl w:val="0"/>
          <w:numId w:val="4"/>
        </w:numPr>
        <w:spacing w:line="580" w:lineRule="exact"/>
        <w:ind w:left="640"/>
        <w:rPr>
          <w:rFonts w:ascii="黑体" w:hAnsi="黑体" w:eastAsia="黑体" w:cs="仿宋"/>
          <w:bCs/>
          <w:sz w:val="32"/>
          <w:szCs w:val="32"/>
        </w:rPr>
      </w:pPr>
      <w:r>
        <w:rPr>
          <w:rFonts w:hint="eastAsia" w:ascii="黑体" w:hAnsi="黑体" w:eastAsia="黑体" w:cs="仿宋"/>
          <w:bCs/>
          <w:sz w:val="32"/>
          <w:szCs w:val="32"/>
        </w:rPr>
        <w:t>组织领导</w:t>
      </w:r>
    </w:p>
    <w:p>
      <w:pPr>
        <w:numPr>
          <w:ilvl w:val="0"/>
          <w:numId w:val="5"/>
        </w:numPr>
        <w:spacing w:line="580" w:lineRule="exact"/>
        <w:ind w:firstLine="722"/>
        <w:rPr>
          <w:rFonts w:ascii="仿宋_GB2312" w:hAnsi="仿宋" w:eastAsia="仿宋_GB2312" w:cs="仿宋"/>
          <w:sz w:val="32"/>
          <w:szCs w:val="32"/>
        </w:rPr>
      </w:pPr>
      <w:r>
        <w:rPr>
          <w:rFonts w:hint="eastAsia" w:ascii="楷体_GB2312" w:hAnsi="仿宋" w:eastAsia="楷体_GB2312" w:cs="仿宋"/>
          <w:sz w:val="32"/>
          <w:szCs w:val="32"/>
        </w:rPr>
        <w:t>加强对评选推荐工作的组织领导。</w:t>
      </w:r>
      <w:r>
        <w:rPr>
          <w:rFonts w:hint="eastAsia" w:ascii="仿宋_GB2312" w:hAnsi="仿宋" w:eastAsia="仿宋_GB2312" w:cs="仿宋"/>
          <w:sz w:val="32"/>
          <w:szCs w:val="32"/>
        </w:rPr>
        <w:t>在市委、市政府和市委市政府功勋荣誉表彰工作领导小组领导下，成立沧州市</w:t>
      </w:r>
      <w:r>
        <w:rPr>
          <w:rFonts w:ascii="仿宋_GB2312" w:hAnsi="仿宋" w:eastAsia="仿宋_GB2312" w:cs="仿宋"/>
          <w:sz w:val="32"/>
          <w:szCs w:val="32"/>
        </w:rPr>
        <w:t xml:space="preserve"> 2019</w:t>
      </w:r>
      <w:r>
        <w:rPr>
          <w:rFonts w:hint="eastAsia" w:ascii="仿宋_GB2312" w:hAnsi="仿宋" w:eastAsia="仿宋_GB2312" w:cs="仿宋"/>
          <w:sz w:val="32"/>
          <w:szCs w:val="32"/>
        </w:rPr>
        <w:t>年河北省劳动模范、先进工作者和先进集体推选领导小组，由有关市领导担任</w:t>
      </w:r>
      <w:r>
        <w:rPr>
          <w:rFonts w:hint="eastAsia" w:ascii="仿宋_GB2312" w:hAnsi="仿宋" w:eastAsia="仿宋_GB2312" w:cs="仿宋"/>
          <w:sz w:val="32"/>
          <w:szCs w:val="32"/>
          <w:lang w:eastAsia="zh-CN"/>
        </w:rPr>
        <w:t>组长</w:t>
      </w:r>
      <w:r>
        <w:rPr>
          <w:rFonts w:hint="eastAsia" w:ascii="仿宋_GB2312" w:hAnsi="仿宋" w:eastAsia="仿宋_GB2312" w:cs="仿宋"/>
          <w:sz w:val="32"/>
          <w:szCs w:val="32"/>
        </w:rPr>
        <w:t>、副</w:t>
      </w:r>
      <w:r>
        <w:rPr>
          <w:rFonts w:hint="eastAsia" w:ascii="仿宋_GB2312" w:hAnsi="仿宋" w:eastAsia="仿宋_GB2312" w:cs="仿宋"/>
          <w:sz w:val="32"/>
          <w:szCs w:val="32"/>
          <w:lang w:eastAsia="zh-CN"/>
        </w:rPr>
        <w:t>组长</w:t>
      </w:r>
      <w:r>
        <w:rPr>
          <w:rFonts w:hint="eastAsia" w:ascii="仿宋_GB2312" w:hAnsi="仿宋" w:eastAsia="仿宋_GB2312" w:cs="仿宋"/>
          <w:sz w:val="32"/>
          <w:szCs w:val="32"/>
        </w:rPr>
        <w:t>，相关单位负责人为成员，主要任务是研究</w:t>
      </w:r>
      <w:r>
        <w:rPr>
          <w:rFonts w:hint="eastAsia" w:ascii="仿宋_GB2312" w:hAnsi="仿宋" w:eastAsia="仿宋_GB2312" w:cs="仿宋"/>
          <w:sz w:val="32"/>
          <w:szCs w:val="32"/>
          <w:lang w:eastAsia="zh-CN"/>
        </w:rPr>
        <w:t>制定工作方案、研究</w:t>
      </w:r>
      <w:r>
        <w:rPr>
          <w:rFonts w:hint="eastAsia" w:ascii="仿宋_GB2312" w:hAnsi="仿宋" w:eastAsia="仿宋_GB2312" w:cs="仿宋"/>
          <w:sz w:val="32"/>
          <w:szCs w:val="32"/>
        </w:rPr>
        <w:t>确定名额分配事项、审查通过劳动模范、先进工作者和先进集体推选对象。领导小组办公室设在市总工会（名单见附件</w:t>
      </w:r>
      <w:r>
        <w:rPr>
          <w:rFonts w:ascii="仿宋_GB2312" w:hAnsi="仿宋" w:eastAsia="仿宋_GB2312" w:cs="仿宋"/>
          <w:sz w:val="32"/>
          <w:szCs w:val="32"/>
        </w:rPr>
        <w:t>2</w:t>
      </w:r>
      <w:r>
        <w:rPr>
          <w:rFonts w:hint="eastAsia" w:ascii="仿宋_GB2312" w:hAnsi="仿宋" w:eastAsia="仿宋_GB2312" w:cs="仿宋"/>
          <w:sz w:val="32"/>
          <w:szCs w:val="32"/>
        </w:rPr>
        <w:t>）。各县（市、区）、各有关单位</w:t>
      </w:r>
      <w:r>
        <w:rPr>
          <w:rFonts w:hint="eastAsia" w:ascii="仿宋_GB2312" w:hAnsi="仿宋" w:eastAsia="仿宋_GB2312" w:cs="仿宋"/>
          <w:sz w:val="32"/>
          <w:szCs w:val="32"/>
          <w:lang w:eastAsia="zh-CN"/>
        </w:rPr>
        <w:t>要加强对评选推荐工作的组织领导，明确责任，按照工作要求和名额分配方案，抓好工作落实。</w:t>
      </w:r>
      <w:r>
        <w:rPr>
          <w:rFonts w:hint="eastAsia" w:ascii="仿宋_GB2312" w:hAnsi="仿宋" w:eastAsia="仿宋_GB2312" w:cs="仿宋"/>
          <w:sz w:val="32"/>
          <w:szCs w:val="32"/>
        </w:rPr>
        <w:t>各县（市、区）、各有关单位</w:t>
      </w:r>
      <w:r>
        <w:rPr>
          <w:rFonts w:hint="eastAsia" w:ascii="仿宋_GB2312" w:hAnsi="仿宋" w:eastAsia="仿宋_GB2312" w:cs="仿宋"/>
          <w:sz w:val="32"/>
          <w:szCs w:val="32"/>
          <w:lang w:eastAsia="zh-CN"/>
        </w:rPr>
        <w:t>要</w:t>
      </w:r>
      <w:r>
        <w:rPr>
          <w:rFonts w:hint="eastAsia" w:ascii="仿宋_GB2312" w:hAnsi="仿宋" w:eastAsia="仿宋_GB2312" w:cs="仿宋"/>
          <w:sz w:val="32"/>
          <w:szCs w:val="32"/>
        </w:rPr>
        <w:t>及时成立相应的推选机构并于</w:t>
      </w:r>
      <w:r>
        <w:rPr>
          <w:rFonts w:ascii="仿宋_GB2312" w:hAnsi="仿宋" w:eastAsia="仿宋_GB2312" w:cs="仿宋"/>
          <w:sz w:val="32"/>
          <w:szCs w:val="32"/>
        </w:rPr>
        <w:t>2</w:t>
      </w:r>
      <w:r>
        <w:rPr>
          <w:rFonts w:hint="eastAsia" w:ascii="仿宋_GB2312" w:hAnsi="仿宋" w:eastAsia="仿宋_GB2312" w:cs="仿宋"/>
          <w:sz w:val="32"/>
          <w:szCs w:val="32"/>
        </w:rPr>
        <w:t>月底前报市推选领导小组办公室备案。</w:t>
      </w:r>
    </w:p>
    <w:p>
      <w:pPr>
        <w:spacing w:line="580" w:lineRule="exact"/>
        <w:ind w:firstLine="320" w:firstLineChars="100"/>
        <w:jc w:val="left"/>
        <w:rPr>
          <w:rFonts w:ascii="仿宋_GB2312" w:hAnsi="仿宋" w:eastAsia="仿宋_GB2312" w:cs="仿宋"/>
          <w:sz w:val="32"/>
          <w:szCs w:val="32"/>
        </w:rPr>
      </w:pPr>
      <w:r>
        <w:rPr>
          <w:rFonts w:hint="eastAsia" w:ascii="楷体_GB2312" w:hAnsi="仿宋" w:eastAsia="楷体_GB2312" w:cs="仿宋"/>
          <w:sz w:val="32"/>
          <w:szCs w:val="32"/>
        </w:rPr>
        <w:t>（二）严格按时间节点做好评选推荐工作。</w:t>
      </w:r>
      <w:r>
        <w:rPr>
          <w:rFonts w:hint="eastAsia" w:ascii="仿宋_GB2312" w:hAnsi="仿宋" w:eastAsia="仿宋_GB2312" w:cs="仿宋"/>
          <w:sz w:val="32"/>
          <w:szCs w:val="32"/>
        </w:rPr>
        <w:t>各县（市、区）、各有关单位按照程序和要求确定推荐对象后，于</w:t>
      </w:r>
      <w:r>
        <w:rPr>
          <w:rFonts w:ascii="仿宋_GB2312" w:hAnsi="仿宋" w:eastAsia="仿宋_GB2312" w:cs="仿宋"/>
          <w:sz w:val="32"/>
          <w:szCs w:val="32"/>
        </w:rPr>
        <w:t>2019</w:t>
      </w:r>
      <w:r>
        <w:rPr>
          <w:rFonts w:hint="eastAsia" w:ascii="仿宋_GB2312" w:hAnsi="仿宋" w:eastAsia="仿宋_GB2312" w:cs="仿宋"/>
          <w:sz w:val="32"/>
          <w:szCs w:val="32"/>
        </w:rPr>
        <w:t>年</w:t>
      </w:r>
      <w:r>
        <w:rPr>
          <w:rFonts w:ascii="仿宋_GB2312" w:hAnsi="仿宋" w:eastAsia="仿宋_GB2312" w:cs="仿宋"/>
          <w:sz w:val="32"/>
          <w:szCs w:val="32"/>
        </w:rPr>
        <w:t>3</w:t>
      </w:r>
      <w:r>
        <w:rPr>
          <w:rFonts w:hint="eastAsia" w:ascii="仿宋_GB2312" w:hAnsi="仿宋" w:eastAsia="仿宋_GB2312" w:cs="仿宋"/>
          <w:sz w:val="32"/>
          <w:szCs w:val="32"/>
        </w:rPr>
        <w:t>月</w:t>
      </w:r>
      <w:r>
        <w:rPr>
          <w:rFonts w:ascii="仿宋_GB2312" w:hAnsi="仿宋" w:eastAsia="仿宋_GB2312" w:cs="仿宋"/>
          <w:sz w:val="32"/>
          <w:szCs w:val="32"/>
        </w:rPr>
        <w:t>1</w:t>
      </w:r>
      <w:r>
        <w:rPr>
          <w:rFonts w:hint="eastAsia" w:ascii="仿宋_GB2312" w:hAnsi="仿宋" w:eastAsia="仿宋_GB2312" w:cs="仿宋"/>
          <w:sz w:val="32"/>
          <w:szCs w:val="32"/>
        </w:rPr>
        <w:t>日前，将河北省劳动模范和先进工作者推荐对象情况汇总表、河北省先进集体推荐对象情况汇总表、综合情况统计表、简要事迹（不超过</w:t>
      </w:r>
      <w:r>
        <w:rPr>
          <w:rFonts w:ascii="仿宋_GB2312" w:hAnsi="仿宋" w:eastAsia="仿宋_GB2312" w:cs="仿宋"/>
          <w:sz w:val="32"/>
          <w:szCs w:val="32"/>
        </w:rPr>
        <w:t>500</w:t>
      </w:r>
      <w:r>
        <w:rPr>
          <w:rFonts w:hint="eastAsia" w:ascii="仿宋_GB2312" w:hAnsi="仿宋" w:eastAsia="仿宋_GB2312" w:cs="仿宋"/>
          <w:sz w:val="32"/>
          <w:szCs w:val="32"/>
        </w:rPr>
        <w:t>字）、征求意见表、</w:t>
      </w:r>
      <w:r>
        <w:rPr>
          <w:rFonts w:hint="eastAsia" w:ascii="仿宋_GB2312" w:hAnsi="仿宋_GB2312" w:eastAsia="仿宋_GB2312" w:cs="仿宋_GB2312"/>
          <w:sz w:val="32"/>
          <w:szCs w:val="32"/>
          <w:lang w:eastAsia="zh-CN"/>
        </w:rPr>
        <w:t>所在单位职代会决议、所在单位公示证明或公示场面照片、市（厅）级表彰荣誉证书（或表彰决定）复印件、</w:t>
      </w:r>
      <w:r>
        <w:rPr>
          <w:rFonts w:hint="eastAsia" w:ascii="仿宋_GB2312" w:hAnsi="仿宋" w:eastAsia="仿宋_GB2312" w:cs="仿宋"/>
          <w:sz w:val="32"/>
          <w:szCs w:val="32"/>
        </w:rPr>
        <w:t>县（市、区）委（党</w:t>
      </w:r>
      <w:r>
        <w:rPr>
          <w:rFonts w:hint="eastAsia" w:ascii="仿宋_GB2312" w:hAnsi="仿宋" w:eastAsia="仿宋_GB2312" w:cs="仿宋"/>
          <w:sz w:val="32"/>
          <w:szCs w:val="32"/>
          <w:lang w:eastAsia="zh-CN"/>
        </w:rPr>
        <w:t>工</w:t>
      </w:r>
      <w:r>
        <w:rPr>
          <w:rFonts w:hint="eastAsia" w:ascii="仿宋_GB2312" w:hAnsi="仿宋" w:eastAsia="仿宋_GB2312" w:cs="仿宋"/>
          <w:sz w:val="32"/>
          <w:szCs w:val="32"/>
        </w:rPr>
        <w:t>委）</w:t>
      </w:r>
      <w:r>
        <w:rPr>
          <w:rFonts w:hint="eastAsia" w:ascii="仿宋_GB2312" w:hAnsi="仿宋" w:eastAsia="仿宋_GB2312" w:cs="仿宋"/>
          <w:sz w:val="32"/>
          <w:szCs w:val="32"/>
          <w:lang w:eastAsia="zh-CN"/>
        </w:rPr>
        <w:t>和有关单位党委（党组）</w:t>
      </w:r>
      <w:r>
        <w:rPr>
          <w:rFonts w:hint="eastAsia" w:ascii="仿宋_GB2312" w:hAnsi="仿宋" w:eastAsia="仿宋_GB2312" w:cs="仿宋"/>
          <w:sz w:val="32"/>
          <w:szCs w:val="32"/>
        </w:rPr>
        <w:t>出具的审核报告报市推选领导小组办公室。市推选领导小组办公室初审</w:t>
      </w:r>
      <w:r>
        <w:rPr>
          <w:rFonts w:hint="eastAsia" w:ascii="仿宋_GB2312" w:hAnsi="仿宋" w:eastAsia="仿宋_GB2312" w:cs="仿宋"/>
          <w:sz w:val="32"/>
          <w:szCs w:val="32"/>
          <w:lang w:eastAsia="zh-CN"/>
        </w:rPr>
        <w:t>后</w:t>
      </w:r>
      <w:r>
        <w:rPr>
          <w:rFonts w:hint="eastAsia" w:ascii="仿宋_GB2312" w:hAnsi="仿宋" w:eastAsia="仿宋_GB2312" w:cs="仿宋"/>
          <w:sz w:val="32"/>
          <w:szCs w:val="32"/>
        </w:rPr>
        <w:t>，召开领导小组成员全体会议进行集体审议。对研究通过的</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选对象，报省评选表彰委员会办公室评审。待省级评审通过后，进行市级公示。</w:t>
      </w:r>
    </w:p>
    <w:p>
      <w:pPr>
        <w:pStyle w:val="2"/>
        <w:spacing w:line="580" w:lineRule="exact"/>
        <w:rPr>
          <w:rFonts w:hint="eastAsia" w:ascii="仿宋_GB2312" w:hAnsi="仿宋" w:eastAsia="仿宋_GB2312" w:cs="仿宋"/>
          <w:szCs w:val="32"/>
        </w:rPr>
      </w:pPr>
      <w:r>
        <w:rPr>
          <w:rFonts w:hint="eastAsia" w:ascii="楷体_GB2312" w:hAnsi="仿宋" w:eastAsia="楷体_GB2312" w:cs="仿宋"/>
          <w:szCs w:val="32"/>
        </w:rPr>
        <w:t>（三）严格遵守评选条件和纪律。</w:t>
      </w:r>
      <w:r>
        <w:rPr>
          <w:rFonts w:hint="eastAsia" w:ascii="仿宋_GB2312" w:hAnsi="仿宋" w:eastAsia="仿宋_GB2312" w:cs="仿宋"/>
          <w:szCs w:val="32"/>
        </w:rPr>
        <w:t>任何单位、个人不准超越评选范围，不准背离评选条件，不准突破评选比例，不准违反评选原则，不准弄虚作假。如有违反，一经发现即取消其评选资格，并对责任人作出严肃处理。</w:t>
      </w:r>
    </w:p>
    <w:p>
      <w:pPr>
        <w:pStyle w:val="2"/>
        <w:spacing w:line="580" w:lineRule="exact"/>
        <w:rPr>
          <w:rFonts w:hint="eastAsia" w:ascii="仿宋_GB2312" w:hAnsi="仿宋" w:eastAsia="仿宋_GB2312" w:cs="仿宋"/>
          <w:szCs w:val="32"/>
          <w:lang w:eastAsia="zh-CN"/>
        </w:rPr>
      </w:pPr>
      <w:r>
        <w:rPr>
          <w:rFonts w:hint="eastAsia" w:ascii="楷体" w:hAnsi="楷体" w:eastAsia="楷体" w:cs="楷体"/>
          <w:szCs w:val="32"/>
          <w:lang w:eastAsia="zh-CN"/>
        </w:rPr>
        <w:t>（四）强化工作的宣传引导。</w:t>
      </w:r>
      <w:r>
        <w:rPr>
          <w:rFonts w:hint="eastAsia" w:ascii="仿宋_GB2312" w:hAnsi="仿宋" w:eastAsia="仿宋_GB2312" w:cs="仿宋"/>
          <w:szCs w:val="32"/>
          <w:lang w:eastAsia="zh-CN"/>
        </w:rPr>
        <w:t>各级各有关部门要以习近平新时代中国特色社会主义思想为指导，大力弘扬劳模精神、劳动精神、工匠精神，进一步营造劳动光荣、创造伟大的浓厚氛围，激励全市广大人民群众为新时代建设创新驱动经济强市、生态宜居美丽沧州而共同奋斗。</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、沧州市</w:t>
      </w:r>
      <w:r>
        <w:rPr>
          <w:rFonts w:ascii="仿宋_GB2312" w:hAnsi="仿宋" w:eastAsia="仿宋_GB2312" w:cs="仿宋"/>
          <w:sz w:val="32"/>
          <w:szCs w:val="32"/>
        </w:rPr>
        <w:t>2019</w:t>
      </w:r>
      <w:r>
        <w:rPr>
          <w:rFonts w:hint="eastAsia" w:ascii="仿宋_GB2312" w:hAnsi="仿宋" w:eastAsia="仿宋_GB2312" w:cs="仿宋"/>
          <w:sz w:val="32"/>
          <w:szCs w:val="32"/>
        </w:rPr>
        <w:t>年河北省劳动模范、先进工作者和先进集体名额分配表</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、沧州市</w:t>
      </w:r>
      <w:r>
        <w:rPr>
          <w:rFonts w:ascii="仿宋_GB2312" w:hAnsi="仿宋" w:eastAsia="仿宋_GB2312" w:cs="仿宋"/>
          <w:sz w:val="32"/>
          <w:szCs w:val="32"/>
        </w:rPr>
        <w:t xml:space="preserve"> 2019</w:t>
      </w:r>
      <w:r>
        <w:rPr>
          <w:rFonts w:hint="eastAsia" w:ascii="仿宋_GB2312" w:hAnsi="仿宋" w:eastAsia="仿宋_GB2312" w:cs="仿宋"/>
          <w:sz w:val="32"/>
          <w:szCs w:val="32"/>
        </w:rPr>
        <w:t>年河北省劳动模范、先进工作者和先进集体推选领导小组及办公室组成人员名单</w:t>
      </w:r>
    </w:p>
    <w:p>
      <w:pPr>
        <w:spacing w:line="580" w:lineRule="exact"/>
        <w:rPr>
          <w:rFonts w:ascii="仿宋_GB2312" w:hAnsi="仿宋" w:eastAsia="仿宋_GB2312" w:cs="仿宋"/>
          <w:sz w:val="32"/>
          <w:szCs w:val="32"/>
        </w:rPr>
      </w:pPr>
    </w:p>
    <w:p>
      <w:pPr>
        <w:spacing w:line="580" w:lineRule="exact"/>
        <w:rPr>
          <w:rFonts w:ascii="仿宋_GB2312" w:hAnsi="仿宋" w:eastAsia="仿宋_GB2312" w:cs="仿宋"/>
          <w:sz w:val="32"/>
          <w:szCs w:val="32"/>
        </w:rPr>
      </w:pPr>
    </w:p>
    <w:p>
      <w:pPr>
        <w:spacing w:line="58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p>
    <w:p>
      <w:pPr>
        <w:spacing w:line="580" w:lineRule="exact"/>
        <w:rPr>
          <w:rFonts w:hint="eastAsia" w:ascii="仿宋_GB2312" w:hAnsi="仿宋" w:eastAsia="仿宋_GB2312" w:cs="仿宋"/>
          <w:sz w:val="32"/>
          <w:szCs w:val="32"/>
          <w:lang w:val="en-US" w:eastAsia="zh-CN"/>
        </w:rPr>
      </w:pPr>
    </w:p>
    <w:p>
      <w:pPr>
        <w:spacing w:line="580" w:lineRule="exact"/>
        <w:ind w:firstLine="4800" w:firstLineChars="15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中共沧州市委办公室</w:t>
      </w:r>
      <w:r>
        <w:rPr>
          <w:rFonts w:ascii="仿宋_GB2312" w:hAnsi="仿宋" w:eastAsia="仿宋_GB2312" w:cs="仿宋"/>
          <w:sz w:val="32"/>
          <w:szCs w:val="32"/>
        </w:rPr>
        <w:t xml:space="preserve">   </w:t>
      </w:r>
    </w:p>
    <w:p>
      <w:pPr>
        <w:spacing w:line="580" w:lineRule="exact"/>
        <w:jc w:val="center"/>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沧州市人民政府办公室</w:t>
      </w:r>
    </w:p>
    <w:p>
      <w:pPr>
        <w:spacing w:line="580" w:lineRule="exact"/>
        <w:rPr>
          <w:rFonts w:ascii="仿宋_GB2312" w:hAnsi="仿宋" w:eastAsia="仿宋_GB2312" w:cs="仿宋"/>
          <w:sz w:val="32"/>
          <w:szCs w:val="32"/>
        </w:rPr>
        <w:sectPr>
          <w:footerReference r:id="rId3" w:type="default"/>
          <w:pgSz w:w="11906" w:h="16838"/>
          <w:pgMar w:top="2098" w:right="1531" w:bottom="1814" w:left="1531" w:header="851" w:footer="992" w:gutter="0"/>
          <w:cols w:space="425" w:num="1"/>
          <w:titlePg/>
          <w:docGrid w:type="lines" w:linePitch="312" w:charSpace="0"/>
        </w:sectPr>
      </w:pP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ascii="仿宋_GB2312" w:hAnsi="仿宋" w:eastAsia="仿宋_GB2312" w:cs="仿宋"/>
          <w:sz w:val="32"/>
          <w:szCs w:val="32"/>
        </w:rPr>
        <w:t>2019</w:t>
      </w:r>
      <w:r>
        <w:rPr>
          <w:rFonts w:hint="eastAsia" w:ascii="仿宋_GB2312" w:hAnsi="仿宋" w:eastAsia="仿宋_GB2312" w:cs="仿宋"/>
          <w:sz w:val="32"/>
          <w:szCs w:val="32"/>
        </w:rPr>
        <w:t>年</w:t>
      </w:r>
      <w:r>
        <w:rPr>
          <w:rFonts w:ascii="仿宋_GB2312" w:hAnsi="仿宋" w:eastAsia="仿宋_GB2312" w:cs="仿宋"/>
          <w:sz w:val="32"/>
          <w:szCs w:val="32"/>
        </w:rPr>
        <w:t>2</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24</w:t>
      </w:r>
      <w:bookmarkStart w:id="0" w:name="_GoBack"/>
      <w:bookmarkEnd w:id="0"/>
      <w:r>
        <w:rPr>
          <w:rFonts w:hint="eastAsia" w:ascii="仿宋_GB2312" w:hAnsi="仿宋" w:eastAsia="仿宋_GB2312" w:cs="仿宋"/>
          <w:sz w:val="32"/>
          <w:szCs w:val="32"/>
        </w:rPr>
        <w:t>日</w:t>
      </w:r>
    </w:p>
    <w:tbl>
      <w:tblPr>
        <w:tblStyle w:val="6"/>
        <w:tblW w:w="14775" w:type="dxa"/>
        <w:jc w:val="center"/>
        <w:tblInd w:w="0" w:type="dxa"/>
        <w:tblLayout w:type="fixed"/>
        <w:tblCellMar>
          <w:top w:w="0" w:type="dxa"/>
          <w:left w:w="108" w:type="dxa"/>
          <w:bottom w:w="0" w:type="dxa"/>
          <w:right w:w="108" w:type="dxa"/>
        </w:tblCellMar>
      </w:tblPr>
      <w:tblGrid>
        <w:gridCol w:w="2156"/>
        <w:gridCol w:w="1058"/>
        <w:gridCol w:w="859"/>
        <w:gridCol w:w="1138"/>
        <w:gridCol w:w="756"/>
        <w:gridCol w:w="756"/>
        <w:gridCol w:w="1032"/>
        <w:gridCol w:w="1143"/>
        <w:gridCol w:w="756"/>
        <w:gridCol w:w="756"/>
        <w:gridCol w:w="1116"/>
        <w:gridCol w:w="756"/>
        <w:gridCol w:w="899"/>
        <w:gridCol w:w="1594"/>
      </w:tblGrid>
      <w:tr>
        <w:tblPrEx>
          <w:tblLayout w:type="fixed"/>
          <w:tblCellMar>
            <w:top w:w="0" w:type="dxa"/>
            <w:left w:w="108" w:type="dxa"/>
            <w:bottom w:w="0" w:type="dxa"/>
            <w:right w:w="108" w:type="dxa"/>
          </w:tblCellMar>
        </w:tblPrEx>
        <w:trPr>
          <w:trHeight w:val="329" w:hRule="atLeast"/>
          <w:jc w:val="center"/>
        </w:trPr>
        <w:tc>
          <w:tcPr>
            <w:tcW w:w="14775" w:type="dxa"/>
            <w:gridSpan w:val="14"/>
            <w:tcBorders>
              <w:top w:val="nil"/>
              <w:left w:val="nil"/>
              <w:bottom w:val="nil"/>
              <w:right w:val="nil"/>
            </w:tcBorders>
            <w:vAlign w:val="center"/>
          </w:tcPr>
          <w:p>
            <w:pPr>
              <w:widowControl/>
              <w:spacing w:line="300" w:lineRule="exact"/>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w:t>
            </w:r>
            <w:r>
              <w:rPr>
                <w:rFonts w:ascii="黑体" w:hAnsi="黑体" w:eastAsia="黑体" w:cs="宋体"/>
                <w:color w:val="000000"/>
                <w:kern w:val="0"/>
                <w:sz w:val="28"/>
                <w:szCs w:val="28"/>
              </w:rPr>
              <w:t>1</w:t>
            </w:r>
            <w:r>
              <w:rPr>
                <w:rFonts w:hint="eastAsia" w:ascii="黑体" w:hAnsi="黑体" w:eastAsia="黑体" w:cs="宋体"/>
                <w:color w:val="000000"/>
                <w:kern w:val="0"/>
                <w:sz w:val="28"/>
                <w:szCs w:val="28"/>
              </w:rPr>
              <w:t>：</w:t>
            </w:r>
          </w:p>
        </w:tc>
      </w:tr>
      <w:tr>
        <w:tblPrEx>
          <w:tblLayout w:type="fixed"/>
          <w:tblCellMar>
            <w:top w:w="0" w:type="dxa"/>
            <w:left w:w="108" w:type="dxa"/>
            <w:bottom w:w="0" w:type="dxa"/>
            <w:right w:w="108" w:type="dxa"/>
          </w:tblCellMar>
        </w:tblPrEx>
        <w:trPr>
          <w:trHeight w:val="90" w:hRule="atLeast"/>
          <w:jc w:val="center"/>
        </w:trPr>
        <w:tc>
          <w:tcPr>
            <w:tcW w:w="14775" w:type="dxa"/>
            <w:gridSpan w:val="14"/>
            <w:tcBorders>
              <w:top w:val="nil"/>
              <w:left w:val="nil"/>
              <w:bottom w:val="nil"/>
              <w:right w:val="nil"/>
            </w:tcBorders>
            <w:vAlign w:val="center"/>
          </w:tcPr>
          <w:p>
            <w:pPr>
              <w:widowControl/>
              <w:spacing w:line="3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沧州市</w:t>
            </w:r>
            <w:r>
              <w:rPr>
                <w:rFonts w:ascii="方正小标宋简体" w:hAnsi="宋体" w:eastAsia="方正小标宋简体" w:cs="宋体"/>
                <w:color w:val="000000"/>
                <w:kern w:val="0"/>
                <w:sz w:val="36"/>
                <w:szCs w:val="36"/>
              </w:rPr>
              <w:t>2019</w:t>
            </w:r>
            <w:r>
              <w:rPr>
                <w:rFonts w:hint="eastAsia" w:ascii="方正小标宋简体" w:hAnsi="宋体" w:eastAsia="方正小标宋简体" w:cs="宋体"/>
                <w:color w:val="000000"/>
                <w:kern w:val="0"/>
                <w:sz w:val="36"/>
                <w:szCs w:val="36"/>
              </w:rPr>
              <w:t>年河北省劳动模范、先进工作者和先进集体名额分配表</w:t>
            </w:r>
          </w:p>
        </w:tc>
      </w:tr>
      <w:tr>
        <w:tblPrEx>
          <w:tblLayout w:type="fixed"/>
          <w:tblCellMar>
            <w:top w:w="0" w:type="dxa"/>
            <w:left w:w="108" w:type="dxa"/>
            <w:bottom w:w="0" w:type="dxa"/>
            <w:right w:w="108" w:type="dxa"/>
          </w:tblCellMar>
        </w:tblPrEx>
        <w:trPr>
          <w:trHeight w:val="307" w:hRule="atLeast"/>
          <w:jc w:val="center"/>
        </w:trPr>
        <w:tc>
          <w:tcPr>
            <w:tcW w:w="215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单位</w:t>
            </w:r>
          </w:p>
        </w:tc>
        <w:tc>
          <w:tcPr>
            <w:tcW w:w="105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总数</w:t>
            </w:r>
          </w:p>
        </w:tc>
        <w:tc>
          <w:tcPr>
            <w:tcW w:w="8312" w:type="dxa"/>
            <w:gridSpan w:val="9"/>
            <w:tcBorders>
              <w:top w:val="single" w:color="auto" w:sz="4" w:space="0"/>
              <w:left w:val="nil"/>
              <w:bottom w:val="single" w:color="auto" w:sz="4" w:space="0"/>
              <w:right w:val="single" w:color="000000"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劳动模范和先进工作者</w:t>
            </w:r>
          </w:p>
        </w:tc>
        <w:tc>
          <w:tcPr>
            <w:tcW w:w="3249" w:type="dxa"/>
            <w:gridSpan w:val="3"/>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先进集体</w:t>
            </w:r>
          </w:p>
        </w:tc>
      </w:tr>
      <w:tr>
        <w:tblPrEx>
          <w:tblLayout w:type="fixed"/>
          <w:tblCellMar>
            <w:top w:w="0" w:type="dxa"/>
            <w:left w:w="108" w:type="dxa"/>
            <w:bottom w:w="0" w:type="dxa"/>
            <w:right w:w="108" w:type="dxa"/>
          </w:tblCellMar>
        </w:tblPrEx>
        <w:trPr>
          <w:trHeight w:val="307" w:hRule="atLeast"/>
          <w:jc w:val="center"/>
        </w:trPr>
        <w:tc>
          <w:tcPr>
            <w:tcW w:w="21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黑体"/>
                <w:color w:val="000000"/>
                <w:kern w:val="0"/>
                <w:sz w:val="18"/>
                <w:szCs w:val="18"/>
              </w:rPr>
            </w:pPr>
          </w:p>
        </w:tc>
        <w:tc>
          <w:tcPr>
            <w:tcW w:w="105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黑体"/>
                <w:color w:val="000000"/>
                <w:kern w:val="0"/>
                <w:sz w:val="18"/>
                <w:szCs w:val="18"/>
              </w:rPr>
            </w:pPr>
          </w:p>
        </w:tc>
        <w:tc>
          <w:tcPr>
            <w:tcW w:w="5684" w:type="dxa"/>
            <w:gridSpan w:val="6"/>
            <w:tcBorders>
              <w:top w:val="single" w:color="auto" w:sz="4" w:space="0"/>
              <w:left w:val="nil"/>
              <w:bottom w:val="single" w:color="auto" w:sz="4" w:space="0"/>
              <w:right w:val="single" w:color="000000"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劳动模范</w:t>
            </w:r>
          </w:p>
        </w:tc>
        <w:tc>
          <w:tcPr>
            <w:tcW w:w="2628" w:type="dxa"/>
            <w:gridSpan w:val="3"/>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先进工作者</w:t>
            </w:r>
          </w:p>
        </w:tc>
        <w:tc>
          <w:tcPr>
            <w:tcW w:w="756"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总数</w:t>
            </w:r>
          </w:p>
        </w:tc>
        <w:tc>
          <w:tcPr>
            <w:tcW w:w="899"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企事业单位</w:t>
            </w:r>
          </w:p>
        </w:tc>
        <w:tc>
          <w:tcPr>
            <w:tcW w:w="1594"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内设机构、部门、班组、科室</w:t>
            </w:r>
          </w:p>
        </w:tc>
      </w:tr>
      <w:tr>
        <w:tblPrEx>
          <w:tblLayout w:type="fixed"/>
          <w:tblCellMar>
            <w:top w:w="0" w:type="dxa"/>
            <w:left w:w="108" w:type="dxa"/>
            <w:bottom w:w="0" w:type="dxa"/>
            <w:right w:w="108" w:type="dxa"/>
          </w:tblCellMar>
        </w:tblPrEx>
        <w:trPr>
          <w:trHeight w:val="307" w:hRule="atLeast"/>
          <w:jc w:val="center"/>
        </w:trPr>
        <w:tc>
          <w:tcPr>
            <w:tcW w:w="21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105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859"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合计</w:t>
            </w:r>
          </w:p>
        </w:tc>
        <w:tc>
          <w:tcPr>
            <w:tcW w:w="2650" w:type="dxa"/>
            <w:gridSpan w:val="3"/>
            <w:tcBorders>
              <w:top w:val="single" w:color="auto" w:sz="4" w:space="0"/>
              <w:left w:val="nil"/>
              <w:bottom w:val="single" w:color="auto"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职工</w:t>
            </w:r>
          </w:p>
        </w:tc>
        <w:tc>
          <w:tcPr>
            <w:tcW w:w="2175" w:type="dxa"/>
            <w:gridSpan w:val="2"/>
            <w:tcBorders>
              <w:top w:val="single" w:color="auto" w:sz="4" w:space="0"/>
              <w:left w:val="nil"/>
              <w:bottom w:val="single" w:color="auto"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农民</w:t>
            </w:r>
          </w:p>
        </w:tc>
        <w:tc>
          <w:tcPr>
            <w:tcW w:w="756"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合计</w:t>
            </w:r>
          </w:p>
        </w:tc>
        <w:tc>
          <w:tcPr>
            <w:tcW w:w="756"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机关</w:t>
            </w:r>
          </w:p>
        </w:tc>
        <w:tc>
          <w:tcPr>
            <w:tcW w:w="1116"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事业单位</w:t>
            </w:r>
          </w:p>
        </w:tc>
        <w:tc>
          <w:tcPr>
            <w:tcW w:w="75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1594"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r>
      <w:tr>
        <w:tblPrEx>
          <w:tblLayout w:type="fixed"/>
          <w:tblCellMar>
            <w:top w:w="0" w:type="dxa"/>
            <w:left w:w="108" w:type="dxa"/>
            <w:bottom w:w="0" w:type="dxa"/>
            <w:right w:w="108" w:type="dxa"/>
          </w:tblCellMar>
        </w:tblPrEx>
        <w:trPr>
          <w:trHeight w:val="425" w:hRule="atLeast"/>
          <w:jc w:val="center"/>
        </w:trPr>
        <w:tc>
          <w:tcPr>
            <w:tcW w:w="21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105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859"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1138" w:type="dxa"/>
            <w:tcBorders>
              <w:top w:val="nil"/>
              <w:left w:val="nil"/>
              <w:bottom w:val="single" w:color="auto" w:sz="4" w:space="0"/>
              <w:right w:val="nil"/>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一线职工</w:t>
            </w:r>
          </w:p>
        </w:tc>
        <w:tc>
          <w:tcPr>
            <w:tcW w:w="7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企业</w:t>
            </w:r>
            <w:r>
              <w:rPr>
                <w:rFonts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负责人</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其他</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村干部（乡镇带头人）</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一般农民</w:t>
            </w:r>
          </w:p>
        </w:tc>
        <w:tc>
          <w:tcPr>
            <w:tcW w:w="75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111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c>
          <w:tcPr>
            <w:tcW w:w="1594"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渤海新区</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3"/>
                <w:szCs w:val="13"/>
              </w:rPr>
              <w:t>（农民工</w:t>
            </w:r>
            <w:r>
              <w:rPr>
                <w:rFonts w:ascii="宋体" w:hAnsi="宋体" w:cs="宋体"/>
                <w:color w:val="000000"/>
                <w:kern w:val="0"/>
                <w:sz w:val="13"/>
                <w:szCs w:val="13"/>
              </w:rPr>
              <w:t>1</w:t>
            </w:r>
            <w:r>
              <w:rPr>
                <w:rFonts w:hint="eastAsia" w:ascii="宋体" w:hAnsi="宋体" w:cs="宋体"/>
                <w:color w:val="000000"/>
                <w:kern w:val="0"/>
                <w:sz w:val="13"/>
                <w:szCs w:val="13"/>
              </w:rPr>
              <w:t>名）</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泊头市</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 xml:space="preserve">4                                   </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4</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3"/>
                <w:szCs w:val="13"/>
              </w:rPr>
              <w:t>（农民工</w:t>
            </w:r>
            <w:r>
              <w:rPr>
                <w:rFonts w:ascii="宋体" w:hAnsi="宋体" w:cs="宋体"/>
                <w:color w:val="000000"/>
                <w:kern w:val="0"/>
                <w:sz w:val="13"/>
                <w:szCs w:val="13"/>
              </w:rPr>
              <w:t>1</w:t>
            </w:r>
            <w:r>
              <w:rPr>
                <w:rFonts w:hint="eastAsia" w:ascii="宋体" w:hAnsi="宋体" w:cs="宋体"/>
                <w:color w:val="000000"/>
                <w:kern w:val="0"/>
                <w:sz w:val="13"/>
                <w:szCs w:val="13"/>
              </w:rPr>
              <w:t>名）</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任丘市</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6</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5</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3"/>
                <w:szCs w:val="13"/>
              </w:rPr>
              <w:t>（农民工</w:t>
            </w:r>
            <w:r>
              <w:rPr>
                <w:rFonts w:ascii="宋体" w:hAnsi="宋体" w:cs="宋体"/>
                <w:color w:val="000000"/>
                <w:kern w:val="0"/>
                <w:sz w:val="13"/>
                <w:szCs w:val="13"/>
              </w:rPr>
              <w:t>1</w:t>
            </w:r>
            <w:r>
              <w:rPr>
                <w:rFonts w:hint="eastAsia" w:ascii="宋体" w:hAnsi="宋体" w:cs="宋体"/>
                <w:color w:val="000000"/>
                <w:kern w:val="0"/>
                <w:sz w:val="13"/>
                <w:szCs w:val="13"/>
              </w:rPr>
              <w:t>名）</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河间市</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4</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4</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3"/>
                <w:szCs w:val="13"/>
              </w:rPr>
              <w:t>（农民工</w:t>
            </w:r>
            <w:r>
              <w:rPr>
                <w:rFonts w:ascii="宋体" w:hAnsi="宋体" w:cs="宋体"/>
                <w:color w:val="000000"/>
                <w:kern w:val="0"/>
                <w:sz w:val="13"/>
                <w:szCs w:val="13"/>
              </w:rPr>
              <w:t>1</w:t>
            </w:r>
            <w:r>
              <w:rPr>
                <w:rFonts w:hint="eastAsia" w:ascii="宋体" w:hAnsi="宋体" w:cs="宋体"/>
                <w:color w:val="000000"/>
                <w:kern w:val="0"/>
                <w:sz w:val="13"/>
                <w:szCs w:val="13"/>
              </w:rPr>
              <w:t>名）</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黄骅市</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4</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4</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3"/>
                <w:szCs w:val="13"/>
              </w:rPr>
              <w:t>（农民工</w:t>
            </w:r>
            <w:r>
              <w:rPr>
                <w:rFonts w:ascii="宋体" w:hAnsi="宋体" w:cs="宋体"/>
                <w:color w:val="000000"/>
                <w:kern w:val="0"/>
                <w:sz w:val="13"/>
                <w:szCs w:val="13"/>
              </w:rPr>
              <w:t>1</w:t>
            </w:r>
            <w:r>
              <w:rPr>
                <w:rFonts w:hint="eastAsia" w:ascii="宋体" w:hAnsi="宋体" w:cs="宋体"/>
                <w:color w:val="000000"/>
                <w:kern w:val="0"/>
                <w:sz w:val="13"/>
                <w:szCs w:val="13"/>
              </w:rPr>
              <w:t>名）</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肃宁县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献</w:t>
            </w:r>
            <w:r>
              <w:rPr>
                <w:rFonts w:ascii="宋体" w:hAnsi="宋体" w:cs="宋体"/>
                <w:color w:val="000000"/>
                <w:kern w:val="0"/>
                <w:sz w:val="18"/>
                <w:szCs w:val="18"/>
              </w:rPr>
              <w:t xml:space="preserve">  </w:t>
            </w:r>
            <w:r>
              <w:rPr>
                <w:rFonts w:hint="eastAsia" w:ascii="宋体" w:hAnsi="宋体" w:cs="宋体"/>
                <w:color w:val="000000"/>
                <w:kern w:val="0"/>
                <w:sz w:val="18"/>
                <w:szCs w:val="18"/>
              </w:rPr>
              <w:t>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南皮县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东光县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吴桥县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海兴县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孟村县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盐山县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青</w:t>
            </w:r>
            <w:r>
              <w:rPr>
                <w:rFonts w:ascii="宋体" w:hAnsi="宋体" w:cs="宋体"/>
                <w:color w:val="000000"/>
                <w:kern w:val="0"/>
                <w:sz w:val="18"/>
                <w:szCs w:val="18"/>
              </w:rPr>
              <w:t xml:space="preserve">  </w:t>
            </w:r>
            <w:r>
              <w:rPr>
                <w:rFonts w:hint="eastAsia" w:ascii="宋体" w:hAnsi="宋体" w:cs="宋体"/>
                <w:color w:val="000000"/>
                <w:kern w:val="0"/>
                <w:sz w:val="18"/>
                <w:szCs w:val="18"/>
              </w:rPr>
              <w:t>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cs="宋体"/>
                <w:color w:val="000000"/>
                <w:kern w:val="0"/>
                <w:sz w:val="18"/>
                <w:szCs w:val="18"/>
              </w:rPr>
              <w:t>3</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沧</w:t>
            </w:r>
            <w:r>
              <w:rPr>
                <w:rFonts w:ascii="宋体" w:hAnsi="宋体" w:cs="宋体"/>
                <w:color w:val="000000"/>
                <w:kern w:val="0"/>
                <w:sz w:val="18"/>
                <w:szCs w:val="18"/>
              </w:rPr>
              <w:t xml:space="preserve">  </w:t>
            </w:r>
            <w:r>
              <w:rPr>
                <w:rFonts w:hint="eastAsia" w:ascii="宋体" w:hAnsi="宋体" w:cs="宋体"/>
                <w:color w:val="000000"/>
                <w:kern w:val="0"/>
                <w:sz w:val="18"/>
                <w:szCs w:val="18"/>
              </w:rPr>
              <w:t>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4</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运河区</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新华区</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开发区</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高新区</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市直工委</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6</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6</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5</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国资委党委</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5</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5</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lang w:val="en-US" w:eastAsia="zh-CN"/>
              </w:rPr>
              <w:t>1</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维稳战线</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6</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6</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6</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教育工委</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w w:val="80"/>
                <w:kern w:val="0"/>
                <w:sz w:val="18"/>
                <w:szCs w:val="18"/>
              </w:rPr>
              <w:t>市非公经济和社会组织党工委</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新的社会阶层人士</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金融保险系统</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cs="宋体"/>
                <w:color w:val="000000"/>
                <w:kern w:val="0"/>
                <w:sz w:val="18"/>
                <w:szCs w:val="18"/>
              </w:rPr>
              <w:t>其他</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cs="宋体"/>
                <w:color w:val="000000"/>
                <w:kern w:val="0"/>
                <w:sz w:val="18"/>
                <w:szCs w:val="18"/>
              </w:rPr>
              <w:t>6</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3</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55" w:hRule="exact"/>
          <w:jc w:val="center"/>
        </w:trPr>
        <w:tc>
          <w:tcPr>
            <w:tcW w:w="215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合计</w:t>
            </w:r>
          </w:p>
        </w:tc>
        <w:tc>
          <w:tcPr>
            <w:tcW w:w="105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85</w:t>
            </w:r>
          </w:p>
        </w:tc>
        <w:tc>
          <w:tcPr>
            <w:tcW w:w="85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63</w:t>
            </w:r>
          </w:p>
        </w:tc>
        <w:tc>
          <w:tcPr>
            <w:tcW w:w="1138"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40</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8</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5</w:t>
            </w:r>
          </w:p>
        </w:tc>
        <w:tc>
          <w:tcPr>
            <w:tcW w:w="1032"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w:t>
            </w:r>
          </w:p>
        </w:tc>
        <w:tc>
          <w:tcPr>
            <w:tcW w:w="1143"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8</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22</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9</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13</w:t>
            </w:r>
          </w:p>
        </w:tc>
        <w:tc>
          <w:tcPr>
            <w:tcW w:w="756"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17</w:t>
            </w:r>
          </w:p>
        </w:tc>
        <w:tc>
          <w:tcPr>
            <w:tcW w:w="899"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9</w:t>
            </w:r>
          </w:p>
        </w:tc>
        <w:tc>
          <w:tcPr>
            <w:tcW w:w="1594" w:type="dxa"/>
            <w:tcBorders>
              <w:top w:val="nil"/>
              <w:left w:val="nil"/>
              <w:bottom w:val="single" w:color="auto" w:sz="4" w:space="0"/>
              <w:right w:val="single" w:color="auto" w:sz="4" w:space="0"/>
            </w:tcBorders>
            <w:vAlign w:val="center"/>
          </w:tcPr>
          <w:p>
            <w:pPr>
              <w:widowControl/>
              <w:spacing w:line="200" w:lineRule="exact"/>
              <w:jc w:val="center"/>
              <w:rPr>
                <w:rFonts w:ascii="宋体" w:cs="宋体"/>
                <w:color w:val="000000"/>
                <w:kern w:val="0"/>
                <w:sz w:val="18"/>
                <w:szCs w:val="18"/>
              </w:rPr>
            </w:pPr>
            <w:r>
              <w:rPr>
                <w:rFonts w:ascii="宋体" w:hAnsi="宋体" w:cs="宋体"/>
                <w:color w:val="000000"/>
                <w:kern w:val="0"/>
                <w:sz w:val="18"/>
                <w:szCs w:val="18"/>
              </w:rPr>
              <w:t>8</w:t>
            </w:r>
          </w:p>
        </w:tc>
      </w:tr>
    </w:tbl>
    <w:p>
      <w:pPr>
        <w:spacing w:line="200" w:lineRule="exact"/>
        <w:rPr>
          <w:rFonts w:ascii="宋体"/>
          <w:sz w:val="18"/>
          <w:szCs w:val="18"/>
        </w:rPr>
      </w:pPr>
      <w:r>
        <w:rPr>
          <w:rFonts w:hint="eastAsia" w:ascii="宋体" w:hAnsi="宋体"/>
          <w:sz w:val="18"/>
          <w:szCs w:val="18"/>
        </w:rPr>
        <w:t>备注：</w:t>
      </w:r>
      <w:r>
        <w:rPr>
          <w:rFonts w:ascii="宋体" w:hAnsi="宋体"/>
          <w:sz w:val="18"/>
          <w:szCs w:val="18"/>
        </w:rPr>
        <w:t>1</w:t>
      </w:r>
      <w:r>
        <w:rPr>
          <w:rFonts w:hint="eastAsia" w:ascii="宋体" w:hAnsi="宋体"/>
          <w:sz w:val="18"/>
          <w:szCs w:val="18"/>
        </w:rPr>
        <w:t>、渤海新区含南大港、中捷、临港；</w:t>
      </w:r>
      <w:r>
        <w:rPr>
          <w:rFonts w:ascii="宋体" w:hAnsi="宋体"/>
          <w:sz w:val="18"/>
          <w:szCs w:val="18"/>
        </w:rPr>
        <w:t>2</w:t>
      </w:r>
      <w:r>
        <w:rPr>
          <w:rFonts w:hint="eastAsia" w:ascii="宋体" w:hAnsi="宋体"/>
          <w:sz w:val="18"/>
          <w:szCs w:val="18"/>
        </w:rPr>
        <w:t>、任丘市含</w:t>
      </w:r>
      <w:r>
        <w:rPr>
          <w:rFonts w:hint="eastAsia" w:ascii="宋体" w:hAnsi="宋体"/>
          <w:sz w:val="18"/>
          <w:szCs w:val="18"/>
          <w:lang w:eastAsia="zh-CN"/>
        </w:rPr>
        <w:t>华北</w:t>
      </w:r>
      <w:r>
        <w:rPr>
          <w:rFonts w:hint="eastAsia" w:ascii="宋体" w:hAnsi="宋体"/>
          <w:sz w:val="18"/>
          <w:szCs w:val="18"/>
        </w:rPr>
        <w:t>石化；</w:t>
      </w:r>
      <w:r>
        <w:rPr>
          <w:rFonts w:ascii="宋体" w:hAnsi="宋体"/>
          <w:sz w:val="18"/>
          <w:szCs w:val="18"/>
        </w:rPr>
        <w:t>3</w:t>
      </w:r>
      <w:r>
        <w:rPr>
          <w:rFonts w:hint="eastAsia" w:ascii="宋体" w:hAnsi="宋体"/>
          <w:sz w:val="18"/>
          <w:szCs w:val="18"/>
        </w:rPr>
        <w:t>、市直工委含市直机关及中直、省直驻沧单位；</w:t>
      </w:r>
      <w:r>
        <w:rPr>
          <w:rFonts w:ascii="宋体" w:hAnsi="宋体"/>
          <w:sz w:val="18"/>
          <w:szCs w:val="18"/>
        </w:rPr>
        <w:t>4</w:t>
      </w:r>
      <w:r>
        <w:rPr>
          <w:rFonts w:hint="eastAsia" w:ascii="宋体" w:hAnsi="宋体"/>
          <w:sz w:val="18"/>
          <w:szCs w:val="18"/>
        </w:rPr>
        <w:t>、国资委党工委含央企驻沧单位、市属国有、集体企业及民营企业党委；</w:t>
      </w:r>
      <w:r>
        <w:rPr>
          <w:rFonts w:ascii="宋体" w:hAnsi="宋体"/>
          <w:sz w:val="18"/>
          <w:szCs w:val="18"/>
        </w:rPr>
        <w:t>5</w:t>
      </w:r>
      <w:r>
        <w:rPr>
          <w:rFonts w:hint="eastAsia" w:ascii="宋体" w:hAnsi="宋体"/>
          <w:sz w:val="18"/>
          <w:szCs w:val="18"/>
        </w:rPr>
        <w:t>、教育工委含市直四所高校、各中小学、两所幼儿园</w:t>
      </w:r>
      <w:r>
        <w:rPr>
          <w:rFonts w:hint="eastAsia" w:ascii="宋体" w:hAnsi="宋体"/>
          <w:sz w:val="18"/>
          <w:szCs w:val="18"/>
          <w:lang w:eastAsia="zh-CN"/>
        </w:rPr>
        <w:t>及华油学校</w:t>
      </w:r>
      <w:r>
        <w:rPr>
          <w:rFonts w:hint="eastAsia" w:ascii="宋体" w:hAnsi="宋体"/>
          <w:sz w:val="18"/>
          <w:szCs w:val="18"/>
        </w:rPr>
        <w:t>；</w:t>
      </w:r>
      <w:r>
        <w:rPr>
          <w:rFonts w:ascii="宋体" w:hAnsi="宋体"/>
          <w:sz w:val="18"/>
          <w:szCs w:val="18"/>
        </w:rPr>
        <w:t>6</w:t>
      </w:r>
      <w:r>
        <w:rPr>
          <w:rFonts w:hint="eastAsia" w:ascii="宋体" w:hAnsi="宋体"/>
          <w:sz w:val="18"/>
          <w:szCs w:val="18"/>
        </w:rPr>
        <w:t>金融保险系统含沧州市区范围内各银行及保险公司。</w:t>
      </w:r>
    </w:p>
    <w:p>
      <w:pPr>
        <w:spacing w:line="580" w:lineRule="exact"/>
        <w:rPr>
          <w:rFonts w:ascii="??_GB2312" w:hAnsi="仿宋" w:eastAsia="Times New Roman" w:cs="仿宋"/>
          <w:sz w:val="32"/>
          <w:szCs w:val="32"/>
        </w:rPr>
        <w:sectPr>
          <w:pgSz w:w="16838" w:h="11906" w:orient="landscape"/>
          <w:pgMar w:top="1304" w:right="1304" w:bottom="567" w:left="1304" w:header="567" w:footer="510" w:gutter="0"/>
          <w:cols w:space="425" w:num="1"/>
          <w:docGrid w:type="lines" w:linePitch="312" w:charSpace="0"/>
        </w:sectPr>
      </w:pPr>
    </w:p>
    <w:p>
      <w:pPr>
        <w:spacing w:line="58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r>
        <w:rPr>
          <w:rFonts w:hint="eastAsia" w:ascii="仿宋" w:hAnsi="仿宋" w:eastAsia="仿宋" w:cs="仿宋"/>
          <w:sz w:val="32"/>
          <w:szCs w:val="32"/>
        </w:rPr>
        <w:t>：</w:t>
      </w:r>
    </w:p>
    <w:p>
      <w:pPr>
        <w:spacing w:beforeLines="10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沧州市</w:t>
      </w: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年河北省劳动模范、先进工作者和先进集体推选领导小组及办公室组成人员</w:t>
      </w:r>
    </w:p>
    <w:p>
      <w:pPr>
        <w:spacing w:beforeLines="100" w:line="58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名</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单</w:t>
      </w:r>
    </w:p>
    <w:p>
      <w:pPr>
        <w:spacing w:line="580" w:lineRule="exact"/>
        <w:rPr>
          <w:rFonts w:ascii="??_GB2312" w:hAnsi="??_GB2312" w:cs="??_GB2312"/>
          <w:sz w:val="32"/>
          <w:szCs w:val="32"/>
        </w:rPr>
      </w:pPr>
    </w:p>
    <w:p>
      <w:pPr>
        <w:spacing w:line="560" w:lineRule="exact"/>
        <w:rPr>
          <w:rFonts w:ascii="黑体" w:hAnsi="黑体" w:eastAsia="黑体" w:cs="??_GB2312"/>
          <w:sz w:val="32"/>
          <w:szCs w:val="32"/>
        </w:rPr>
      </w:pPr>
      <w:r>
        <w:rPr>
          <w:rFonts w:hint="eastAsia" w:ascii="黑体" w:hAnsi="黑体" w:eastAsia="黑体" w:cs="??_GB2312"/>
          <w:sz w:val="32"/>
          <w:szCs w:val="32"/>
        </w:rPr>
        <w:t>一、领导小组组成人员名单</w:t>
      </w:r>
    </w:p>
    <w:p>
      <w:pPr>
        <w:spacing w:line="560" w:lineRule="exact"/>
        <w:rPr>
          <w:rFonts w:ascii="仿宋_GB2312" w:hAnsi="??_GB2312" w:eastAsia="仿宋_GB2312" w:cs="??_GB2312"/>
          <w:sz w:val="32"/>
          <w:szCs w:val="32"/>
        </w:rPr>
      </w:pPr>
      <w:r>
        <w:rPr>
          <w:rFonts w:hint="eastAsia" w:ascii="黑体" w:hAnsi="黑体" w:eastAsia="黑体" w:cs="黑体"/>
          <w:sz w:val="32"/>
          <w:szCs w:val="32"/>
        </w:rPr>
        <w:t>组</w:t>
      </w:r>
      <w:r>
        <w:rPr>
          <w:rFonts w:ascii="黑体" w:hAnsi="黑体" w:eastAsia="黑体" w:cs="黑体"/>
          <w:sz w:val="32"/>
          <w:szCs w:val="32"/>
        </w:rPr>
        <w:t xml:space="preserve">   </w:t>
      </w:r>
      <w:r>
        <w:rPr>
          <w:rFonts w:hint="eastAsia" w:ascii="黑体" w:hAnsi="黑体" w:eastAsia="黑体" w:cs="黑体"/>
          <w:sz w:val="32"/>
          <w:szCs w:val="32"/>
        </w:rPr>
        <w:t>长：</w:t>
      </w:r>
      <w:r>
        <w:rPr>
          <w:rFonts w:ascii="黑体" w:hAnsi="黑体" w:eastAsia="黑体" w:cs="黑体"/>
          <w:sz w:val="32"/>
          <w:szCs w:val="32"/>
        </w:rPr>
        <w:t xml:space="preserve"> </w:t>
      </w:r>
      <w:r>
        <w:rPr>
          <w:rFonts w:hint="eastAsia" w:ascii="仿宋_GB2312" w:hAnsi="仿宋" w:eastAsia="仿宋_GB2312" w:cs="仿宋"/>
          <w:sz w:val="32"/>
          <w:szCs w:val="32"/>
        </w:rPr>
        <w:t>宋仁堂</w:t>
      </w:r>
      <w:r>
        <w:rPr>
          <w:rFonts w:ascii="仿宋_GB2312" w:hAnsi="??_GB2312" w:eastAsia="仿宋_GB2312" w:cs="??_GB2312"/>
          <w:sz w:val="32"/>
          <w:szCs w:val="32"/>
        </w:rPr>
        <w:t xml:space="preserve">   </w:t>
      </w:r>
      <w:r>
        <w:rPr>
          <w:rFonts w:hint="eastAsia" w:ascii="仿宋_GB2312" w:hAnsi="宋体" w:eastAsia="仿宋_GB2312" w:cs="宋体"/>
          <w:sz w:val="32"/>
          <w:szCs w:val="32"/>
        </w:rPr>
        <w:t>市委副书记、政法委书记</w:t>
      </w:r>
    </w:p>
    <w:p>
      <w:pPr>
        <w:spacing w:line="560" w:lineRule="exact"/>
        <w:rPr>
          <w:rFonts w:ascii="仿宋_GB2312" w:hAnsi="仿宋" w:eastAsia="仿宋_GB2312" w:cs="仿宋"/>
          <w:sz w:val="32"/>
          <w:szCs w:val="32"/>
        </w:rPr>
      </w:pPr>
      <w:r>
        <w:rPr>
          <w:rFonts w:hint="eastAsia" w:ascii="黑体" w:hAnsi="黑体" w:eastAsia="黑体" w:cs="黑体"/>
          <w:sz w:val="32"/>
          <w:szCs w:val="32"/>
        </w:rPr>
        <w:t>副</w:t>
      </w:r>
      <w:r>
        <w:rPr>
          <w:rFonts w:ascii="黑体" w:hAnsi="黑体" w:eastAsia="黑体" w:cs="黑体"/>
          <w:sz w:val="32"/>
          <w:szCs w:val="32"/>
        </w:rPr>
        <w:t xml:space="preserve"> </w:t>
      </w:r>
      <w:r>
        <w:rPr>
          <w:rFonts w:hint="eastAsia" w:ascii="黑体" w:hAnsi="黑体" w:eastAsia="黑体" w:cs="黑体"/>
          <w:sz w:val="32"/>
          <w:szCs w:val="32"/>
        </w:rPr>
        <w:t>组长：</w:t>
      </w:r>
      <w:r>
        <w:rPr>
          <w:rFonts w:ascii="黑体" w:hAnsi="黑体" w:eastAsia="黑体" w:cs="黑体"/>
          <w:sz w:val="32"/>
          <w:szCs w:val="32"/>
        </w:rPr>
        <w:t xml:space="preserve"> </w:t>
      </w:r>
      <w:r>
        <w:rPr>
          <w:rFonts w:hint="eastAsia" w:ascii="仿宋_GB2312" w:hAnsi="仿宋" w:eastAsia="仿宋_GB2312" w:cs="仿宋"/>
          <w:sz w:val="32"/>
          <w:szCs w:val="32"/>
        </w:rPr>
        <w:t>王晓燕</w:t>
      </w:r>
      <w:r>
        <w:rPr>
          <w:rFonts w:ascii="仿宋_GB2312" w:hAnsi="仿宋" w:eastAsia="仿宋_GB2312" w:cs="仿宋"/>
          <w:sz w:val="32"/>
          <w:szCs w:val="32"/>
        </w:rPr>
        <w:t xml:space="preserve">   </w:t>
      </w:r>
      <w:r>
        <w:rPr>
          <w:rFonts w:hint="eastAsia" w:ascii="仿宋_GB2312" w:hAnsi="仿宋" w:eastAsia="仿宋_GB2312" w:cs="仿宋"/>
          <w:sz w:val="32"/>
          <w:szCs w:val="32"/>
        </w:rPr>
        <w:t>市委常委、统战部长、市总工会主席</w:t>
      </w:r>
      <w:r>
        <w:rPr>
          <w:rFonts w:ascii="仿宋_GB2312" w:hAnsi="仿宋" w:eastAsia="仿宋_GB2312" w:cs="仿宋"/>
          <w:sz w:val="32"/>
          <w:szCs w:val="32"/>
        </w:rPr>
        <w:t xml:space="preserve"> </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刘</w:t>
      </w:r>
      <w:r>
        <w:rPr>
          <w:rFonts w:ascii="仿宋_GB2312" w:hAnsi="仿宋" w:eastAsia="仿宋_GB2312" w:cs="仿宋"/>
          <w:sz w:val="32"/>
          <w:szCs w:val="32"/>
        </w:rPr>
        <w:t xml:space="preserve">  </w:t>
      </w:r>
      <w:r>
        <w:rPr>
          <w:rFonts w:hint="eastAsia" w:ascii="仿宋_GB2312" w:hAnsi="仿宋" w:eastAsia="仿宋_GB2312" w:cs="仿宋"/>
          <w:sz w:val="32"/>
          <w:szCs w:val="32"/>
        </w:rPr>
        <w:t>强</w:t>
      </w:r>
      <w:r>
        <w:rPr>
          <w:rFonts w:ascii="仿宋_GB2312" w:hAnsi="仿宋" w:eastAsia="仿宋_GB2312" w:cs="仿宋"/>
          <w:sz w:val="32"/>
          <w:szCs w:val="32"/>
        </w:rPr>
        <w:t xml:space="preserve">   </w:t>
      </w:r>
      <w:r>
        <w:rPr>
          <w:rFonts w:hint="eastAsia" w:ascii="仿宋_GB2312" w:hAnsi="仿宋" w:eastAsia="仿宋_GB2312" w:cs="仿宋"/>
          <w:sz w:val="32"/>
          <w:szCs w:val="32"/>
        </w:rPr>
        <w:t>市政府副市长</w:t>
      </w:r>
    </w:p>
    <w:p>
      <w:pPr>
        <w:spacing w:line="560" w:lineRule="exact"/>
        <w:rPr>
          <w:rFonts w:ascii="仿宋_GB2312" w:hAnsi="仿宋" w:eastAsia="仿宋_GB2312" w:cs="仿宋"/>
          <w:sz w:val="32"/>
          <w:szCs w:val="32"/>
        </w:rPr>
      </w:pPr>
      <w:r>
        <w:rPr>
          <w:rFonts w:hint="eastAsia" w:ascii="黑体" w:hAnsi="黑体" w:eastAsia="黑体" w:cs="黑体"/>
          <w:sz w:val="32"/>
          <w:szCs w:val="32"/>
        </w:rPr>
        <w:t>成</w:t>
      </w:r>
      <w:r>
        <w:rPr>
          <w:rFonts w:ascii="黑体" w:hAnsi="黑体" w:eastAsia="黑体" w:cs="黑体"/>
          <w:sz w:val="32"/>
          <w:szCs w:val="32"/>
        </w:rPr>
        <w:t xml:space="preserve">   </w:t>
      </w:r>
      <w:r>
        <w:rPr>
          <w:rFonts w:hint="eastAsia" w:ascii="黑体" w:hAnsi="黑体" w:eastAsia="黑体" w:cs="黑体"/>
          <w:sz w:val="32"/>
          <w:szCs w:val="32"/>
        </w:rPr>
        <w:t>员：</w:t>
      </w:r>
      <w:r>
        <w:rPr>
          <w:rFonts w:ascii="黑体" w:hAnsi="黑体" w:eastAsia="黑体" w:cs="黑体"/>
          <w:sz w:val="32"/>
          <w:szCs w:val="32"/>
        </w:rPr>
        <w:t xml:space="preserve"> </w:t>
      </w:r>
      <w:r>
        <w:rPr>
          <w:rFonts w:hint="eastAsia" w:ascii="仿宋_GB2312" w:hAnsi="仿宋" w:eastAsia="仿宋_GB2312" w:cs="仿宋"/>
          <w:sz w:val="32"/>
          <w:szCs w:val="32"/>
        </w:rPr>
        <w:t>张培忠</w:t>
      </w:r>
      <w:r>
        <w:rPr>
          <w:rFonts w:ascii="仿宋_GB2312" w:hAnsi="仿宋" w:eastAsia="仿宋_GB2312" w:cs="仿宋"/>
          <w:sz w:val="32"/>
          <w:szCs w:val="32"/>
        </w:rPr>
        <w:t xml:space="preserve">   </w:t>
      </w:r>
      <w:r>
        <w:rPr>
          <w:rFonts w:hint="eastAsia" w:ascii="仿宋_GB2312" w:hAnsi="仿宋" w:eastAsia="仿宋_GB2312" w:cs="仿宋"/>
          <w:sz w:val="32"/>
          <w:szCs w:val="32"/>
        </w:rPr>
        <w:t>市委副秘书长</w:t>
      </w:r>
    </w:p>
    <w:p>
      <w:pPr>
        <w:spacing w:line="560" w:lineRule="exact"/>
        <w:rPr>
          <w:rFonts w:ascii="仿宋_GB2312" w:hAnsi="仿宋" w:eastAsia="仿宋_GB2312" w:cs="仿宋"/>
          <w:sz w:val="32"/>
          <w:szCs w:val="32"/>
        </w:rPr>
      </w:pPr>
      <w:r>
        <w:rPr>
          <w:rFonts w:ascii="??_GB2312" w:hAnsi="??_GB2312" w:cs="??_GB2312"/>
          <w:sz w:val="32"/>
          <w:szCs w:val="32"/>
        </w:rPr>
        <w:t xml:space="preserve">          </w:t>
      </w:r>
      <w:r>
        <w:rPr>
          <w:rFonts w:hint="eastAsia" w:ascii="仿宋_GB2312" w:hAnsi="仿宋" w:eastAsia="仿宋_GB2312" w:cs="仿宋"/>
          <w:sz w:val="32"/>
          <w:szCs w:val="32"/>
        </w:rPr>
        <w:t>吕荣峰</w:t>
      </w:r>
      <w:r>
        <w:rPr>
          <w:rFonts w:ascii="仿宋_GB2312" w:hAnsi="仿宋" w:eastAsia="仿宋_GB2312" w:cs="仿宋"/>
          <w:sz w:val="32"/>
          <w:szCs w:val="32"/>
        </w:rPr>
        <w:t xml:space="preserve">   </w:t>
      </w:r>
      <w:r>
        <w:rPr>
          <w:rFonts w:hint="eastAsia" w:ascii="仿宋_GB2312" w:hAnsi="仿宋" w:eastAsia="仿宋_GB2312" w:cs="仿宋"/>
          <w:sz w:val="32"/>
          <w:szCs w:val="32"/>
        </w:rPr>
        <w:t>市政府副秘书长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邢树军</w:t>
      </w:r>
      <w:r>
        <w:rPr>
          <w:rFonts w:ascii="仿宋_GB2312" w:hAnsi="仿宋" w:eastAsia="仿宋_GB2312" w:cs="仿宋"/>
          <w:sz w:val="32"/>
          <w:szCs w:val="32"/>
        </w:rPr>
        <w:t xml:space="preserve">   </w:t>
      </w:r>
      <w:r>
        <w:rPr>
          <w:rFonts w:hint="eastAsia" w:ascii="仿宋_GB2312" w:hAnsi="仿宋" w:eastAsia="仿宋_GB2312" w:cs="仿宋"/>
          <w:sz w:val="32"/>
          <w:szCs w:val="32"/>
        </w:rPr>
        <w:t>市委组织部常务副部长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于寅生</w:t>
      </w:r>
      <w:r>
        <w:rPr>
          <w:rFonts w:ascii="仿宋_GB2312" w:hAnsi="仿宋" w:eastAsia="仿宋_GB2312" w:cs="仿宋"/>
          <w:sz w:val="32"/>
          <w:szCs w:val="32"/>
        </w:rPr>
        <w:t xml:space="preserve">   </w:t>
      </w:r>
      <w:r>
        <w:rPr>
          <w:rFonts w:hint="eastAsia" w:ascii="仿宋_GB2312" w:hAnsi="仿宋" w:eastAsia="仿宋_GB2312" w:cs="仿宋"/>
          <w:sz w:val="32"/>
          <w:szCs w:val="32"/>
        </w:rPr>
        <w:t>市总工会党组书记</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张</w:t>
      </w:r>
      <w:r>
        <w:rPr>
          <w:rFonts w:ascii="仿宋_GB2312" w:hAnsi="仿宋" w:eastAsia="仿宋_GB2312" w:cs="仿宋"/>
          <w:sz w:val="32"/>
          <w:szCs w:val="32"/>
        </w:rPr>
        <w:t xml:space="preserve">  </w:t>
      </w:r>
      <w:r>
        <w:rPr>
          <w:rFonts w:hint="eastAsia" w:ascii="仿宋_GB2312" w:hAnsi="仿宋" w:eastAsia="仿宋_GB2312" w:cs="仿宋"/>
          <w:sz w:val="32"/>
          <w:szCs w:val="32"/>
        </w:rPr>
        <w:t>力</w:t>
      </w:r>
      <w:r>
        <w:rPr>
          <w:rFonts w:ascii="仿宋_GB2312" w:hAnsi="仿宋" w:eastAsia="仿宋_GB2312" w:cs="仿宋"/>
          <w:sz w:val="32"/>
          <w:szCs w:val="32"/>
        </w:rPr>
        <w:t xml:space="preserve">   </w:t>
      </w:r>
      <w:r>
        <w:rPr>
          <w:rFonts w:hint="eastAsia" w:ascii="仿宋_GB2312" w:hAnsi="仿宋" w:eastAsia="仿宋_GB2312" w:cs="仿宋"/>
          <w:sz w:val="32"/>
          <w:szCs w:val="32"/>
        </w:rPr>
        <w:t>市人力资源和社会保障局局长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王玉印</w:t>
      </w:r>
      <w:r>
        <w:rPr>
          <w:rFonts w:ascii="仿宋_GB2312" w:hAnsi="仿宋" w:eastAsia="仿宋_GB2312" w:cs="仿宋"/>
          <w:sz w:val="32"/>
          <w:szCs w:val="32"/>
        </w:rPr>
        <w:t xml:space="preserve">   </w:t>
      </w:r>
      <w:r>
        <w:rPr>
          <w:rFonts w:hint="eastAsia" w:ascii="仿宋_GB2312" w:hAnsi="仿宋" w:eastAsia="仿宋_GB2312" w:cs="仿宋"/>
          <w:sz w:val="32"/>
          <w:szCs w:val="32"/>
        </w:rPr>
        <w:t>市农业农村局局长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宋志新</w:t>
      </w:r>
      <w:r>
        <w:rPr>
          <w:rFonts w:ascii="仿宋_GB2312" w:hAnsi="仿宋" w:eastAsia="仿宋_GB2312" w:cs="仿宋"/>
          <w:sz w:val="32"/>
          <w:szCs w:val="32"/>
        </w:rPr>
        <w:t xml:space="preserve">   </w:t>
      </w:r>
      <w:r>
        <w:rPr>
          <w:rFonts w:hint="eastAsia" w:ascii="仿宋_GB2312" w:hAnsi="仿宋" w:eastAsia="仿宋_GB2312" w:cs="仿宋"/>
          <w:sz w:val="32"/>
          <w:szCs w:val="32"/>
        </w:rPr>
        <w:t>市委宣传部副调研员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于</w:t>
      </w:r>
      <w:r>
        <w:rPr>
          <w:rFonts w:ascii="仿宋_GB2312" w:hAnsi="仿宋" w:eastAsia="仿宋_GB2312" w:cs="仿宋"/>
          <w:sz w:val="32"/>
          <w:szCs w:val="32"/>
        </w:rPr>
        <w:t xml:space="preserve">  </w:t>
      </w:r>
      <w:r>
        <w:rPr>
          <w:rFonts w:hint="eastAsia" w:ascii="仿宋_GB2312" w:hAnsi="仿宋" w:eastAsia="仿宋_GB2312" w:cs="仿宋"/>
          <w:sz w:val="32"/>
          <w:szCs w:val="32"/>
        </w:rPr>
        <w:t>岗</w:t>
      </w:r>
      <w:r>
        <w:rPr>
          <w:rFonts w:ascii="仿宋_GB2312" w:hAnsi="仿宋" w:eastAsia="仿宋_GB2312" w:cs="仿宋"/>
          <w:sz w:val="32"/>
          <w:szCs w:val="32"/>
        </w:rPr>
        <w:t xml:space="preserve">   </w:t>
      </w:r>
      <w:r>
        <w:rPr>
          <w:rFonts w:hint="eastAsia" w:ascii="仿宋_GB2312" w:hAnsi="仿宋" w:eastAsia="仿宋_GB2312" w:cs="仿宋"/>
          <w:sz w:val="32"/>
          <w:szCs w:val="32"/>
        </w:rPr>
        <w:t>市委统战部副</w:t>
      </w:r>
      <w:r>
        <w:rPr>
          <w:rFonts w:hint="eastAsia" w:ascii="仿宋_GB2312" w:hAnsi="仿宋" w:eastAsia="仿宋_GB2312" w:cs="仿宋"/>
          <w:sz w:val="32"/>
          <w:szCs w:val="32"/>
          <w:lang w:eastAsia="zh-CN"/>
        </w:rPr>
        <w:t>部长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邢兆丰</w:t>
      </w:r>
      <w:r>
        <w:rPr>
          <w:rFonts w:ascii="仿宋_GB2312" w:hAnsi="仿宋" w:eastAsia="仿宋_GB2312" w:cs="仿宋"/>
          <w:sz w:val="32"/>
          <w:szCs w:val="32"/>
        </w:rPr>
        <w:t xml:space="preserve">   </w:t>
      </w:r>
      <w:r>
        <w:rPr>
          <w:rFonts w:hint="eastAsia" w:ascii="仿宋_GB2312" w:hAnsi="仿宋" w:eastAsia="仿宋_GB2312" w:cs="仿宋"/>
          <w:sz w:val="32"/>
          <w:szCs w:val="32"/>
        </w:rPr>
        <w:t>市委政法委专职委员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贾长青</w:t>
      </w:r>
      <w:r>
        <w:rPr>
          <w:rFonts w:ascii="仿宋_GB2312" w:hAnsi="仿宋" w:eastAsia="仿宋_GB2312" w:cs="仿宋"/>
          <w:sz w:val="32"/>
          <w:szCs w:val="32"/>
        </w:rPr>
        <w:t xml:space="preserve">   </w:t>
      </w:r>
      <w:r>
        <w:rPr>
          <w:rFonts w:hint="eastAsia" w:ascii="仿宋_GB2312" w:hAnsi="仿宋" w:eastAsia="仿宋_GB2312" w:cs="仿宋"/>
          <w:sz w:val="32"/>
          <w:szCs w:val="32"/>
        </w:rPr>
        <w:t>市直工委副书记</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王大力</w:t>
      </w:r>
      <w:r>
        <w:rPr>
          <w:rFonts w:ascii="仿宋_GB2312" w:hAnsi="仿宋" w:eastAsia="仿宋_GB2312" w:cs="仿宋"/>
          <w:sz w:val="32"/>
          <w:szCs w:val="32"/>
        </w:rPr>
        <w:t xml:space="preserve">   </w:t>
      </w:r>
      <w:r>
        <w:rPr>
          <w:rFonts w:hint="eastAsia" w:ascii="仿宋_GB2312" w:hAnsi="仿宋" w:eastAsia="仿宋_GB2312" w:cs="仿宋"/>
          <w:sz w:val="32"/>
          <w:szCs w:val="32"/>
        </w:rPr>
        <w:t>市发改委副主任</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张玉礼</w:t>
      </w:r>
      <w:r>
        <w:rPr>
          <w:rFonts w:ascii="仿宋_GB2312" w:hAnsi="仿宋" w:eastAsia="仿宋_GB2312" w:cs="仿宋"/>
          <w:sz w:val="32"/>
          <w:szCs w:val="32"/>
        </w:rPr>
        <w:t xml:space="preserve">   </w:t>
      </w:r>
      <w:r>
        <w:rPr>
          <w:rFonts w:hint="eastAsia" w:ascii="仿宋_GB2312" w:hAnsi="仿宋" w:eastAsia="仿宋_GB2312" w:cs="仿宋"/>
          <w:sz w:val="32"/>
          <w:szCs w:val="32"/>
        </w:rPr>
        <w:t>市教育局副调研员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杨清荣</w:t>
      </w:r>
      <w:r>
        <w:rPr>
          <w:rFonts w:ascii="仿宋_GB2312" w:hAnsi="仿宋" w:eastAsia="仿宋_GB2312" w:cs="仿宋"/>
          <w:sz w:val="32"/>
          <w:szCs w:val="32"/>
        </w:rPr>
        <w:t xml:space="preserve">   </w:t>
      </w:r>
      <w:r>
        <w:rPr>
          <w:rFonts w:hint="eastAsia" w:ascii="仿宋_GB2312" w:hAnsi="仿宋" w:eastAsia="仿宋_GB2312" w:cs="仿宋"/>
          <w:sz w:val="32"/>
          <w:szCs w:val="32"/>
        </w:rPr>
        <w:t>市科技局副局长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张月东</w:t>
      </w:r>
      <w:r>
        <w:rPr>
          <w:rFonts w:ascii="仿宋_GB2312" w:hAnsi="仿宋" w:eastAsia="仿宋_GB2312" w:cs="仿宋"/>
          <w:sz w:val="32"/>
          <w:szCs w:val="32"/>
        </w:rPr>
        <w:t xml:space="preserve">   </w:t>
      </w:r>
      <w:r>
        <w:rPr>
          <w:rFonts w:hint="eastAsia" w:ascii="仿宋_GB2312" w:hAnsi="仿宋" w:eastAsia="仿宋_GB2312" w:cs="仿宋"/>
          <w:sz w:val="32"/>
          <w:szCs w:val="32"/>
        </w:rPr>
        <w:t>市工业和信息化局副调研员</w:t>
      </w:r>
    </w:p>
    <w:p>
      <w:pPr>
        <w:spacing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吴亚力</w:t>
      </w:r>
      <w:r>
        <w:rPr>
          <w:rFonts w:ascii="仿宋_GB2312" w:hAnsi="仿宋" w:eastAsia="仿宋_GB2312" w:cs="仿宋"/>
          <w:sz w:val="32"/>
          <w:szCs w:val="32"/>
        </w:rPr>
        <w:t xml:space="preserve">   </w:t>
      </w:r>
      <w:r>
        <w:rPr>
          <w:rFonts w:hint="eastAsia" w:ascii="仿宋_GB2312" w:hAnsi="仿宋" w:eastAsia="仿宋_GB2312" w:cs="仿宋"/>
          <w:sz w:val="32"/>
          <w:szCs w:val="32"/>
        </w:rPr>
        <w:t>市公安局党委委员、政治部主任</w:t>
      </w:r>
    </w:p>
    <w:p>
      <w:pPr>
        <w:spacing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于龙波</w:t>
      </w:r>
      <w:r>
        <w:rPr>
          <w:rFonts w:ascii="仿宋_GB2312" w:hAnsi="仿宋" w:eastAsia="仿宋_GB2312" w:cs="仿宋"/>
          <w:sz w:val="32"/>
          <w:szCs w:val="32"/>
        </w:rPr>
        <w:t xml:space="preserve">   </w:t>
      </w:r>
      <w:r>
        <w:rPr>
          <w:rFonts w:hint="eastAsia" w:ascii="仿宋_GB2312" w:hAnsi="仿宋" w:eastAsia="仿宋_GB2312" w:cs="仿宋"/>
          <w:sz w:val="32"/>
          <w:szCs w:val="32"/>
        </w:rPr>
        <w:t>市民政局副</w:t>
      </w:r>
      <w:r>
        <w:rPr>
          <w:rFonts w:hint="eastAsia" w:ascii="仿宋_GB2312" w:hAnsi="仿宋" w:eastAsia="仿宋_GB2312" w:cs="仿宋"/>
          <w:sz w:val="32"/>
          <w:szCs w:val="32"/>
          <w:lang w:eastAsia="zh-CN"/>
        </w:rPr>
        <w:t>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刁宝海</w:t>
      </w:r>
      <w:r>
        <w:rPr>
          <w:rFonts w:ascii="仿宋_GB2312" w:hAnsi="仿宋" w:eastAsia="仿宋_GB2312" w:cs="仿宋"/>
          <w:sz w:val="32"/>
          <w:szCs w:val="32"/>
        </w:rPr>
        <w:t xml:space="preserve">   </w:t>
      </w:r>
      <w:r>
        <w:rPr>
          <w:rFonts w:hint="eastAsia" w:ascii="仿宋_GB2312" w:hAnsi="仿宋" w:eastAsia="仿宋_GB2312" w:cs="仿宋"/>
          <w:sz w:val="32"/>
          <w:szCs w:val="32"/>
        </w:rPr>
        <w:t>市财政局党组副书记、调研员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胡文博</w:t>
      </w:r>
      <w:r>
        <w:rPr>
          <w:rFonts w:ascii="仿宋_GB2312" w:hAnsi="仿宋" w:eastAsia="仿宋_GB2312" w:cs="仿宋"/>
          <w:sz w:val="32"/>
          <w:szCs w:val="32"/>
        </w:rPr>
        <w:t xml:space="preserve">   </w:t>
      </w:r>
      <w:r>
        <w:rPr>
          <w:rFonts w:hint="eastAsia" w:ascii="仿宋_GB2312" w:hAnsi="仿宋" w:eastAsia="仿宋_GB2312" w:cs="仿宋"/>
          <w:sz w:val="32"/>
          <w:szCs w:val="32"/>
        </w:rPr>
        <w:t>市生态环境局副局长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苑世峰</w:t>
      </w:r>
      <w:r>
        <w:rPr>
          <w:rFonts w:ascii="仿宋_GB2312" w:hAnsi="仿宋" w:eastAsia="仿宋_GB2312" w:cs="仿宋"/>
          <w:sz w:val="32"/>
          <w:szCs w:val="32"/>
        </w:rPr>
        <w:t xml:space="preserve">   </w:t>
      </w:r>
      <w:r>
        <w:rPr>
          <w:rFonts w:hint="eastAsia" w:ascii="仿宋_GB2312" w:hAnsi="仿宋" w:eastAsia="仿宋_GB2312" w:cs="仿宋"/>
          <w:sz w:val="32"/>
          <w:szCs w:val="32"/>
        </w:rPr>
        <w:t>市住建局党组副书记、调研员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马文华</w:t>
      </w:r>
      <w:r>
        <w:rPr>
          <w:rFonts w:ascii="仿宋_GB2312" w:hAnsi="仿宋" w:eastAsia="仿宋_GB2312" w:cs="仿宋"/>
          <w:sz w:val="32"/>
          <w:szCs w:val="32"/>
        </w:rPr>
        <w:t xml:space="preserve">   </w:t>
      </w:r>
      <w:r>
        <w:rPr>
          <w:rFonts w:hint="eastAsia" w:ascii="仿宋_GB2312" w:hAnsi="仿宋" w:eastAsia="仿宋_GB2312" w:cs="仿宋"/>
          <w:sz w:val="32"/>
          <w:szCs w:val="32"/>
        </w:rPr>
        <w:t>市卫生健康委党组成员、副主任</w:t>
      </w:r>
    </w:p>
    <w:p>
      <w:pPr>
        <w:spacing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肖铁良</w:t>
      </w:r>
      <w:r>
        <w:rPr>
          <w:rFonts w:ascii="仿宋_GB2312" w:hAnsi="仿宋" w:eastAsia="仿宋_GB2312" w:cs="仿宋"/>
          <w:sz w:val="32"/>
          <w:szCs w:val="32"/>
        </w:rPr>
        <w:t xml:space="preserve">   </w:t>
      </w:r>
      <w:r>
        <w:rPr>
          <w:rFonts w:hint="eastAsia" w:ascii="仿宋_GB2312" w:hAnsi="仿宋" w:eastAsia="仿宋_GB2312" w:cs="仿宋"/>
          <w:sz w:val="32"/>
          <w:szCs w:val="32"/>
        </w:rPr>
        <w:t>市退役军人事务局副局长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张金树</w:t>
      </w:r>
      <w:r>
        <w:rPr>
          <w:rFonts w:ascii="仿宋_GB2312" w:hAnsi="仿宋" w:eastAsia="仿宋_GB2312" w:cs="仿宋"/>
          <w:sz w:val="32"/>
          <w:szCs w:val="32"/>
        </w:rPr>
        <w:t xml:space="preserve">   </w:t>
      </w:r>
      <w:r>
        <w:rPr>
          <w:rFonts w:hint="eastAsia" w:ascii="仿宋_GB2312" w:hAnsi="仿宋" w:eastAsia="仿宋_GB2312" w:cs="仿宋"/>
          <w:sz w:val="32"/>
          <w:szCs w:val="32"/>
        </w:rPr>
        <w:t>市应急管理局党组副书记、调研员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郑瑞强</w:t>
      </w:r>
      <w:r>
        <w:rPr>
          <w:rFonts w:ascii="仿宋_GB2312" w:hAnsi="仿宋" w:eastAsia="仿宋_GB2312" w:cs="仿宋"/>
          <w:sz w:val="32"/>
          <w:szCs w:val="32"/>
        </w:rPr>
        <w:t xml:space="preserve">   </w:t>
      </w:r>
      <w:r>
        <w:rPr>
          <w:rFonts w:hint="eastAsia" w:ascii="仿宋_GB2312" w:hAnsi="仿宋" w:eastAsia="仿宋_GB2312" w:cs="仿宋"/>
          <w:sz w:val="32"/>
          <w:szCs w:val="32"/>
        </w:rPr>
        <w:t>市审计局党组成员、副局长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刘家伟</w:t>
      </w:r>
      <w:r>
        <w:rPr>
          <w:rFonts w:ascii="仿宋_GB2312" w:hAnsi="仿宋" w:eastAsia="仿宋_GB2312" w:cs="仿宋"/>
          <w:sz w:val="32"/>
          <w:szCs w:val="32"/>
        </w:rPr>
        <w:t xml:space="preserve">   </w:t>
      </w:r>
      <w:r>
        <w:rPr>
          <w:rFonts w:hint="eastAsia" w:ascii="仿宋_GB2312" w:hAnsi="仿宋" w:eastAsia="仿宋_GB2312" w:cs="仿宋"/>
          <w:sz w:val="32"/>
          <w:szCs w:val="32"/>
        </w:rPr>
        <w:t>市国资委党委委员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周福隽</w:t>
      </w:r>
      <w:r>
        <w:rPr>
          <w:rFonts w:ascii="仿宋_GB2312" w:hAnsi="仿宋" w:eastAsia="仿宋_GB2312" w:cs="仿宋"/>
          <w:sz w:val="32"/>
          <w:szCs w:val="32"/>
        </w:rPr>
        <w:t xml:space="preserve">   </w:t>
      </w:r>
      <w:r>
        <w:rPr>
          <w:rFonts w:hint="eastAsia" w:ascii="仿宋_GB2312" w:hAnsi="仿宋" w:eastAsia="仿宋_GB2312" w:cs="仿宋"/>
          <w:sz w:val="32"/>
          <w:szCs w:val="32"/>
        </w:rPr>
        <w:t>市市场监督管理局党组副书记、调研员</w:t>
      </w:r>
    </w:p>
    <w:p>
      <w:pPr>
        <w:spacing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王</w:t>
      </w:r>
      <w:r>
        <w:rPr>
          <w:rFonts w:ascii="仿宋_GB2312" w:hAnsi="仿宋" w:eastAsia="仿宋_GB2312" w:cs="仿宋"/>
          <w:sz w:val="32"/>
          <w:szCs w:val="32"/>
        </w:rPr>
        <w:t xml:space="preserve">  </w:t>
      </w:r>
      <w:r>
        <w:rPr>
          <w:rFonts w:hint="eastAsia" w:ascii="仿宋_GB2312" w:hAnsi="仿宋" w:eastAsia="仿宋_GB2312" w:cs="仿宋"/>
          <w:sz w:val="32"/>
          <w:szCs w:val="32"/>
        </w:rPr>
        <w:t>亮</w:t>
      </w:r>
      <w:r>
        <w:rPr>
          <w:rFonts w:ascii="仿宋_GB2312" w:hAnsi="仿宋" w:eastAsia="仿宋_GB2312" w:cs="仿宋"/>
          <w:sz w:val="32"/>
          <w:szCs w:val="32"/>
        </w:rPr>
        <w:t xml:space="preserve">   </w:t>
      </w:r>
      <w:r>
        <w:rPr>
          <w:rFonts w:hint="eastAsia" w:ascii="仿宋_GB2312" w:hAnsi="仿宋" w:eastAsia="仿宋_GB2312" w:cs="仿宋"/>
          <w:sz w:val="32"/>
          <w:szCs w:val="32"/>
        </w:rPr>
        <w:t>市扶贫办副主任</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冯</w:t>
      </w:r>
      <w:r>
        <w:rPr>
          <w:rFonts w:ascii="仿宋_GB2312" w:hAnsi="仿宋" w:eastAsia="仿宋_GB2312" w:cs="仿宋"/>
          <w:sz w:val="32"/>
          <w:szCs w:val="32"/>
        </w:rPr>
        <w:t xml:space="preserve">  </w:t>
      </w:r>
      <w:r>
        <w:rPr>
          <w:rFonts w:hint="eastAsia" w:ascii="仿宋_GB2312" w:hAnsi="仿宋" w:eastAsia="仿宋_GB2312" w:cs="仿宋"/>
          <w:sz w:val="32"/>
          <w:szCs w:val="32"/>
        </w:rPr>
        <w:t>刚</w:t>
      </w:r>
      <w:r>
        <w:rPr>
          <w:rFonts w:ascii="仿宋_GB2312" w:hAnsi="仿宋" w:eastAsia="仿宋_GB2312" w:cs="仿宋"/>
          <w:sz w:val="32"/>
          <w:szCs w:val="32"/>
        </w:rPr>
        <w:t xml:space="preserve">   </w:t>
      </w:r>
      <w:r>
        <w:rPr>
          <w:rFonts w:hint="eastAsia" w:ascii="仿宋_GB2312" w:hAnsi="仿宋" w:eastAsia="仿宋_GB2312" w:cs="仿宋"/>
          <w:sz w:val="32"/>
          <w:szCs w:val="32"/>
        </w:rPr>
        <w:t>市地方金融监督管理局副局长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周法学</w:t>
      </w:r>
      <w:r>
        <w:rPr>
          <w:rFonts w:ascii="仿宋_GB2312" w:hAnsi="仿宋" w:eastAsia="仿宋_GB2312" w:cs="仿宋"/>
          <w:sz w:val="32"/>
          <w:szCs w:val="32"/>
        </w:rPr>
        <w:t xml:space="preserve">   </w:t>
      </w:r>
      <w:r>
        <w:rPr>
          <w:rFonts w:hint="eastAsia" w:ascii="仿宋_GB2312" w:hAnsi="仿宋" w:eastAsia="仿宋_GB2312" w:cs="仿宋"/>
          <w:sz w:val="32"/>
          <w:szCs w:val="32"/>
        </w:rPr>
        <w:t>市国家安全局党委委员、政治部主任</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张玉琪</w:t>
      </w:r>
      <w:r>
        <w:rPr>
          <w:rFonts w:ascii="仿宋_GB2312" w:hAnsi="仿宋" w:eastAsia="仿宋_GB2312" w:cs="仿宋"/>
          <w:sz w:val="32"/>
          <w:szCs w:val="32"/>
        </w:rPr>
        <w:t xml:space="preserve">   </w:t>
      </w:r>
      <w:r>
        <w:rPr>
          <w:rFonts w:hint="eastAsia" w:ascii="仿宋_GB2312" w:hAnsi="仿宋" w:eastAsia="仿宋_GB2312" w:cs="仿宋"/>
          <w:w w:val="90"/>
          <w:sz w:val="32"/>
          <w:szCs w:val="32"/>
        </w:rPr>
        <w:t>国家税务局沧州市税务局党委委员、副局长</w:t>
      </w:r>
    </w:p>
    <w:p>
      <w:pPr>
        <w:spacing w:line="560" w:lineRule="exact"/>
        <w:rPr>
          <w:rFonts w:ascii="黑体" w:hAnsi="黑体" w:eastAsia="黑体" w:cs="??_GB2312"/>
          <w:sz w:val="32"/>
          <w:szCs w:val="32"/>
        </w:rPr>
      </w:pPr>
      <w:r>
        <w:rPr>
          <w:rFonts w:hint="eastAsia" w:ascii="黑体" w:hAnsi="黑体" w:eastAsia="黑体" w:cs="??_GB2312"/>
          <w:sz w:val="32"/>
          <w:szCs w:val="32"/>
        </w:rPr>
        <w:t>二、办公室组成人员名单</w:t>
      </w:r>
    </w:p>
    <w:p>
      <w:pPr>
        <w:spacing w:line="560" w:lineRule="exact"/>
        <w:rPr>
          <w:rFonts w:ascii="仿宋_GB2312" w:hAnsi="仿宋" w:eastAsia="仿宋_GB2312" w:cs="仿宋"/>
          <w:sz w:val="32"/>
          <w:szCs w:val="32"/>
        </w:rPr>
      </w:pPr>
      <w:r>
        <w:rPr>
          <w:rFonts w:hint="eastAsia" w:ascii="黑体" w:hAnsi="黑体" w:eastAsia="黑体" w:cs="黑体"/>
          <w:sz w:val="32"/>
          <w:szCs w:val="32"/>
        </w:rPr>
        <w:t>办公室主任：</w:t>
      </w:r>
      <w:r>
        <w:rPr>
          <w:rFonts w:hint="eastAsia" w:ascii="仿宋_GB2312" w:hAnsi="仿宋" w:eastAsia="仿宋_GB2312" w:cs="仿宋"/>
          <w:sz w:val="32"/>
          <w:szCs w:val="32"/>
        </w:rPr>
        <w:t>张培忠</w:t>
      </w:r>
      <w:r>
        <w:rPr>
          <w:rFonts w:ascii="仿宋_GB2312" w:hAnsi="仿宋" w:eastAsia="仿宋_GB2312" w:cs="仿宋"/>
          <w:sz w:val="32"/>
          <w:szCs w:val="32"/>
        </w:rPr>
        <w:t xml:space="preserve">  </w:t>
      </w:r>
      <w:r>
        <w:rPr>
          <w:rFonts w:hint="eastAsia" w:ascii="仿宋_GB2312" w:hAnsi="仿宋" w:eastAsia="仿宋_GB2312" w:cs="仿宋"/>
          <w:sz w:val="32"/>
          <w:szCs w:val="32"/>
        </w:rPr>
        <w:t>市委副秘书长</w:t>
      </w:r>
    </w:p>
    <w:p>
      <w:pPr>
        <w:spacing w:line="560" w:lineRule="exact"/>
        <w:rPr>
          <w:rFonts w:ascii="仿宋_GB2312" w:hAnsi="仿宋" w:eastAsia="仿宋_GB2312" w:cs="仿宋"/>
          <w:sz w:val="32"/>
          <w:szCs w:val="32"/>
        </w:rPr>
      </w:pPr>
      <w:r>
        <w:rPr>
          <w:rFonts w:hint="eastAsia" w:ascii="黑体" w:hAnsi="黑体" w:eastAsia="黑体" w:cs="黑体"/>
          <w:sz w:val="32"/>
          <w:szCs w:val="32"/>
        </w:rPr>
        <w:t>常务副主任：</w:t>
      </w:r>
      <w:r>
        <w:rPr>
          <w:rFonts w:hint="eastAsia" w:ascii="仿宋_GB2312" w:hAnsi="仿宋" w:eastAsia="仿宋_GB2312" w:cs="仿宋"/>
          <w:sz w:val="32"/>
          <w:szCs w:val="32"/>
        </w:rPr>
        <w:t>吕荣峰</w:t>
      </w:r>
      <w:r>
        <w:rPr>
          <w:rFonts w:ascii="仿宋_GB2312" w:hAnsi="仿宋" w:eastAsia="仿宋_GB2312" w:cs="仿宋"/>
          <w:sz w:val="32"/>
          <w:szCs w:val="32"/>
        </w:rPr>
        <w:t xml:space="preserve">  </w:t>
      </w:r>
      <w:r>
        <w:rPr>
          <w:rFonts w:hint="eastAsia" w:ascii="仿宋_GB2312" w:hAnsi="仿宋" w:eastAsia="仿宋_GB2312" w:cs="仿宋"/>
          <w:sz w:val="32"/>
          <w:szCs w:val="32"/>
        </w:rPr>
        <w:t>市政府副秘书长</w:t>
      </w:r>
    </w:p>
    <w:p>
      <w:pPr>
        <w:spacing w:line="560" w:lineRule="exact"/>
        <w:rPr>
          <w:rFonts w:ascii="仿宋_GB2312" w:hAnsi="仿宋" w:eastAsia="仿宋_GB2312" w:cs="仿宋"/>
          <w:sz w:val="32"/>
          <w:szCs w:val="32"/>
        </w:rPr>
      </w:pPr>
      <w:r>
        <w:rPr>
          <w:rFonts w:ascii="??_GB2312" w:hAnsi="??_GB2312" w:cs="??_GB2312"/>
          <w:sz w:val="32"/>
          <w:szCs w:val="32"/>
        </w:rPr>
        <w:t xml:space="preserve">            </w:t>
      </w:r>
      <w:r>
        <w:rPr>
          <w:rFonts w:hint="eastAsia" w:ascii="仿宋_GB2312" w:hAnsi="仿宋" w:eastAsia="仿宋_GB2312" w:cs="仿宋"/>
          <w:sz w:val="32"/>
          <w:szCs w:val="32"/>
        </w:rPr>
        <w:t>崔学强</w:t>
      </w:r>
      <w:r>
        <w:rPr>
          <w:rFonts w:ascii="仿宋_GB2312" w:hAnsi="仿宋" w:eastAsia="仿宋_GB2312" w:cs="仿宋"/>
          <w:sz w:val="32"/>
          <w:szCs w:val="32"/>
        </w:rPr>
        <w:t xml:space="preserve">  </w:t>
      </w:r>
      <w:r>
        <w:rPr>
          <w:rFonts w:hint="eastAsia" w:ascii="仿宋_GB2312" w:hAnsi="仿宋" w:eastAsia="仿宋_GB2312" w:cs="仿宋"/>
          <w:sz w:val="32"/>
          <w:szCs w:val="32"/>
        </w:rPr>
        <w:t>市总工会党组成员、副主席</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马凤祥</w:t>
      </w:r>
      <w:r>
        <w:rPr>
          <w:rFonts w:ascii="仿宋_GB2312" w:hAnsi="仿宋" w:eastAsia="仿宋_GB2312" w:cs="仿宋"/>
          <w:sz w:val="32"/>
          <w:szCs w:val="32"/>
        </w:rPr>
        <w:t xml:space="preserve">  </w:t>
      </w:r>
      <w:r>
        <w:rPr>
          <w:rFonts w:hint="eastAsia" w:ascii="仿宋_GB2312" w:hAnsi="仿宋" w:eastAsia="仿宋_GB2312" w:cs="仿宋"/>
          <w:sz w:val="32"/>
          <w:szCs w:val="32"/>
        </w:rPr>
        <w:t>市人力资源和社会保障局副局长</w:t>
      </w:r>
    </w:p>
    <w:p>
      <w:pPr>
        <w:spacing w:line="560" w:lineRule="exact"/>
        <w:rPr>
          <w:rFonts w:ascii="仿宋_GB2312" w:hAnsi="仿宋" w:eastAsia="仿宋_GB2312" w:cs="仿宋"/>
          <w:sz w:val="32"/>
          <w:szCs w:val="32"/>
        </w:rPr>
      </w:pPr>
      <w:r>
        <w:rPr>
          <w:rFonts w:hint="eastAsia" w:ascii="黑体" w:hAnsi="黑体" w:eastAsia="黑体" w:cs="黑体"/>
          <w:sz w:val="32"/>
          <w:szCs w:val="32"/>
        </w:rPr>
        <w:t>副</w:t>
      </w:r>
      <w:r>
        <w:rPr>
          <w:rFonts w:ascii="黑体" w:hAnsi="黑体" w:eastAsia="黑体" w:cs="黑体"/>
          <w:sz w:val="32"/>
          <w:szCs w:val="32"/>
        </w:rPr>
        <w:t xml:space="preserve">  </w:t>
      </w:r>
      <w:r>
        <w:rPr>
          <w:rFonts w:hint="eastAsia" w:ascii="黑体" w:hAnsi="黑体" w:eastAsia="黑体" w:cs="黑体"/>
          <w:sz w:val="32"/>
          <w:szCs w:val="32"/>
        </w:rPr>
        <w:t>主</w:t>
      </w:r>
      <w:r>
        <w:rPr>
          <w:rFonts w:ascii="黑体" w:hAnsi="黑体" w:eastAsia="黑体" w:cs="黑体"/>
          <w:sz w:val="32"/>
          <w:szCs w:val="32"/>
        </w:rPr>
        <w:t xml:space="preserve">  </w:t>
      </w:r>
      <w:r>
        <w:rPr>
          <w:rFonts w:hint="eastAsia" w:ascii="黑体" w:hAnsi="黑体" w:eastAsia="黑体" w:cs="黑体"/>
          <w:sz w:val="32"/>
          <w:szCs w:val="32"/>
        </w:rPr>
        <w:t>任：</w:t>
      </w:r>
      <w:r>
        <w:rPr>
          <w:rFonts w:hint="eastAsia" w:ascii="仿宋_GB2312" w:hAnsi="仿宋" w:eastAsia="仿宋_GB2312" w:cs="仿宋"/>
          <w:sz w:val="32"/>
          <w:szCs w:val="32"/>
        </w:rPr>
        <w:t>宋志新</w:t>
      </w:r>
      <w:r>
        <w:rPr>
          <w:rFonts w:ascii="仿宋_GB2312" w:hAnsi="仿宋" w:eastAsia="仿宋_GB2312" w:cs="仿宋"/>
          <w:sz w:val="32"/>
          <w:szCs w:val="32"/>
        </w:rPr>
        <w:t xml:space="preserve">  </w:t>
      </w:r>
      <w:r>
        <w:rPr>
          <w:rFonts w:hint="eastAsia" w:ascii="仿宋_GB2312" w:hAnsi="仿宋" w:eastAsia="仿宋_GB2312" w:cs="仿宋"/>
          <w:sz w:val="32"/>
          <w:szCs w:val="32"/>
        </w:rPr>
        <w:t>市委宣传部副调研员</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白洪波</w:t>
      </w:r>
      <w:r>
        <w:rPr>
          <w:rFonts w:ascii="仿宋_GB2312" w:hAnsi="仿宋" w:eastAsia="仿宋_GB2312" w:cs="仿宋"/>
          <w:sz w:val="32"/>
          <w:szCs w:val="32"/>
        </w:rPr>
        <w:t xml:space="preserve">  </w:t>
      </w:r>
      <w:r>
        <w:rPr>
          <w:rFonts w:hint="eastAsia" w:ascii="仿宋_GB2312" w:hAnsi="仿宋" w:eastAsia="仿宋_GB2312" w:cs="仿宋"/>
          <w:sz w:val="32"/>
          <w:szCs w:val="32"/>
        </w:rPr>
        <w:t>市农业农村局副局长</w:t>
      </w:r>
    </w:p>
    <w:p>
      <w:pPr>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李坤霞</w:t>
      </w:r>
      <w:r>
        <w:rPr>
          <w:rFonts w:ascii="仿宋_GB2312" w:hAnsi="仿宋" w:eastAsia="仿宋_GB2312" w:cs="仿宋"/>
          <w:sz w:val="32"/>
          <w:szCs w:val="32"/>
        </w:rPr>
        <w:t xml:space="preserve">  </w:t>
      </w:r>
      <w:r>
        <w:rPr>
          <w:rFonts w:hint="eastAsia" w:ascii="仿宋_GB2312" w:hAnsi="仿宋" w:eastAsia="仿宋_GB2312" w:cs="仿宋"/>
          <w:sz w:val="32"/>
          <w:szCs w:val="32"/>
        </w:rPr>
        <w:t>市总工会技协办主任</w:t>
      </w:r>
    </w:p>
    <w:p>
      <w:pPr>
        <w:spacing w:line="580" w:lineRule="exact"/>
        <w:rPr>
          <w:rFonts w:hint="eastAsia" w:eastAsia="宋体"/>
          <w:lang w:val="en-US" w:eastAsia="zh-CN"/>
        </w:rPr>
      </w:pPr>
      <w:r>
        <w:rPr>
          <w:rFonts w:hint="eastAsia"/>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 xml:space="preserve">     办公室联系电话：0317-2034661</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pBdr>
          <w:top w:val="single" w:color="auto" w:sz="6" w:space="3"/>
          <w:bottom w:val="single" w:color="auto" w:sz="6" w:space="6"/>
        </w:pBdr>
        <w:spacing w:beforeLines="100" w:line="440" w:lineRule="exact"/>
        <w:rPr>
          <w:rFonts w:ascii="仿宋_GB2312" w:eastAsia="仿宋_GB2312"/>
          <w:sz w:val="28"/>
          <w:szCs w:val="28"/>
        </w:rPr>
      </w:pPr>
      <w:r>
        <w:rPr>
          <w:rFonts w:hint="eastAsia" w:ascii="仿宋_GB2312" w:eastAsia="仿宋_GB2312"/>
          <w:sz w:val="28"/>
          <w:szCs w:val="28"/>
        </w:rPr>
        <w:t>中共沧州市委办公室</w:t>
      </w:r>
      <w:r>
        <w:rPr>
          <w:rFonts w:ascii="仿宋_GB2312" w:eastAsia="仿宋_GB2312"/>
          <w:sz w:val="28"/>
          <w:szCs w:val="28"/>
        </w:rPr>
        <w:t xml:space="preserve">                          2019</w:t>
      </w:r>
      <w:r>
        <w:rPr>
          <w:rFonts w:hint="eastAsia" w:ascii="仿宋_GB2312" w:eastAsia="仿宋_GB2312"/>
          <w:sz w:val="28"/>
          <w:szCs w:val="28"/>
        </w:rPr>
        <w:t>年</w:t>
      </w:r>
      <w:r>
        <w:rPr>
          <w:rFonts w:ascii="仿宋_GB2312" w:eastAsia="仿宋_GB2312"/>
          <w:sz w:val="28"/>
          <w:szCs w:val="28"/>
        </w:rPr>
        <w:t>2</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日印发</w:t>
      </w:r>
    </w:p>
    <w:sectPr>
      <w:pgSz w:w="11906" w:h="16838"/>
      <w:pgMar w:top="2098" w:right="1531" w:bottom="1814" w:left="1531"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E-BZ">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16</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9934637">
    <w:nsid w:val="5C62202D"/>
    <w:multiLevelType w:val="singleLevel"/>
    <w:tmpl w:val="5C62202D"/>
    <w:lvl w:ilvl="0" w:tentative="1">
      <w:start w:val="2"/>
      <w:numFmt w:val="chineseCounting"/>
      <w:suff w:val="nothing"/>
      <w:lvlText w:val="%1、"/>
      <w:lvlJc w:val="left"/>
      <w:rPr>
        <w:rFonts w:cs="Times New Roman"/>
      </w:rPr>
    </w:lvl>
  </w:abstractNum>
  <w:abstractNum w:abstractNumId="1550626026">
    <w:nsid w:val="5C6CACEA"/>
    <w:multiLevelType w:val="singleLevel"/>
    <w:tmpl w:val="5C6CACEA"/>
    <w:lvl w:ilvl="0" w:tentative="1">
      <w:start w:val="1"/>
      <w:numFmt w:val="chineseCounting"/>
      <w:suff w:val="nothing"/>
      <w:lvlText w:val="（%1）"/>
      <w:lvlJc w:val="left"/>
      <w:rPr>
        <w:rFonts w:cs="Times New Roman"/>
      </w:rPr>
    </w:lvl>
  </w:abstractNum>
  <w:abstractNum w:abstractNumId="1550817637">
    <w:nsid w:val="5C6F9965"/>
    <w:multiLevelType w:val="singleLevel"/>
    <w:tmpl w:val="5C6F9965"/>
    <w:lvl w:ilvl="0" w:tentative="1">
      <w:start w:val="7"/>
      <w:numFmt w:val="decimal"/>
      <w:suff w:val="nothing"/>
      <w:lvlText w:val="（%1）"/>
      <w:lvlJc w:val="left"/>
    </w:lvl>
  </w:abstractNum>
  <w:abstractNum w:abstractNumId="1550541508">
    <w:nsid w:val="5C6B62C4"/>
    <w:multiLevelType w:val="singleLevel"/>
    <w:tmpl w:val="5C6B62C4"/>
    <w:lvl w:ilvl="0" w:tentative="1">
      <w:start w:val="4"/>
      <w:numFmt w:val="chineseCounting"/>
      <w:suff w:val="nothing"/>
      <w:lvlText w:val="%1、"/>
      <w:lvlJc w:val="left"/>
      <w:rPr>
        <w:rFonts w:cs="Times New Roman"/>
      </w:rPr>
    </w:lvl>
  </w:abstractNum>
  <w:abstractNum w:abstractNumId="1550650839">
    <w:nsid w:val="5C6D0DD7"/>
    <w:multiLevelType w:val="singleLevel"/>
    <w:tmpl w:val="5C6D0DD7"/>
    <w:lvl w:ilvl="0" w:tentative="1">
      <w:start w:val="1"/>
      <w:numFmt w:val="chineseCounting"/>
      <w:suff w:val="nothing"/>
      <w:lvlText w:val="（%1）"/>
      <w:lvlJc w:val="left"/>
    </w:lvl>
  </w:abstractNum>
  <w:num w:numId="1">
    <w:abstractNumId w:val="1549934637"/>
  </w:num>
  <w:num w:numId="2">
    <w:abstractNumId w:val="1550626026"/>
  </w:num>
  <w:num w:numId="3">
    <w:abstractNumId w:val="1550817637"/>
  </w:num>
  <w:num w:numId="4">
    <w:abstractNumId w:val="1550541508"/>
  </w:num>
  <w:num w:numId="5">
    <w:abstractNumId w:val="15506508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40A55FF"/>
    <w:rsid w:val="000120A0"/>
    <w:rsid w:val="00015C2F"/>
    <w:rsid w:val="000D698B"/>
    <w:rsid w:val="0018329B"/>
    <w:rsid w:val="001C1EB9"/>
    <w:rsid w:val="00227A66"/>
    <w:rsid w:val="00255D64"/>
    <w:rsid w:val="002A3797"/>
    <w:rsid w:val="003B27E8"/>
    <w:rsid w:val="003E5486"/>
    <w:rsid w:val="0040306F"/>
    <w:rsid w:val="00431C9E"/>
    <w:rsid w:val="004418B0"/>
    <w:rsid w:val="00447BB9"/>
    <w:rsid w:val="004835DA"/>
    <w:rsid w:val="004D1D71"/>
    <w:rsid w:val="00575C27"/>
    <w:rsid w:val="005A5A61"/>
    <w:rsid w:val="005C58EC"/>
    <w:rsid w:val="005C609E"/>
    <w:rsid w:val="00635DB3"/>
    <w:rsid w:val="00650D72"/>
    <w:rsid w:val="00697B01"/>
    <w:rsid w:val="006C1BFA"/>
    <w:rsid w:val="007008ED"/>
    <w:rsid w:val="00755AA3"/>
    <w:rsid w:val="0078780C"/>
    <w:rsid w:val="007E1D30"/>
    <w:rsid w:val="00811035"/>
    <w:rsid w:val="00860C6F"/>
    <w:rsid w:val="008851A0"/>
    <w:rsid w:val="0089192F"/>
    <w:rsid w:val="008E1C43"/>
    <w:rsid w:val="008E36A8"/>
    <w:rsid w:val="00A543B1"/>
    <w:rsid w:val="00C16655"/>
    <w:rsid w:val="00CA47A2"/>
    <w:rsid w:val="00CD0388"/>
    <w:rsid w:val="00CD7DD4"/>
    <w:rsid w:val="00D1637D"/>
    <w:rsid w:val="00D81AF9"/>
    <w:rsid w:val="00D879E7"/>
    <w:rsid w:val="00D942C3"/>
    <w:rsid w:val="00EA366B"/>
    <w:rsid w:val="00EB3A86"/>
    <w:rsid w:val="00F54915"/>
    <w:rsid w:val="00FA57AA"/>
    <w:rsid w:val="015663C6"/>
    <w:rsid w:val="02232296"/>
    <w:rsid w:val="040A55FF"/>
    <w:rsid w:val="09915D16"/>
    <w:rsid w:val="0A3C61AF"/>
    <w:rsid w:val="0D8A689B"/>
    <w:rsid w:val="120F193E"/>
    <w:rsid w:val="18B0111D"/>
    <w:rsid w:val="1CD104DC"/>
    <w:rsid w:val="1D33184A"/>
    <w:rsid w:val="20A52C32"/>
    <w:rsid w:val="22D94257"/>
    <w:rsid w:val="27A51C9F"/>
    <w:rsid w:val="28405EAC"/>
    <w:rsid w:val="2BD44383"/>
    <w:rsid w:val="2D307737"/>
    <w:rsid w:val="2D9A1E8E"/>
    <w:rsid w:val="2F305B95"/>
    <w:rsid w:val="321C699B"/>
    <w:rsid w:val="3243428C"/>
    <w:rsid w:val="341805A1"/>
    <w:rsid w:val="3577634D"/>
    <w:rsid w:val="37DB35B9"/>
    <w:rsid w:val="3E8F0EBF"/>
    <w:rsid w:val="40460590"/>
    <w:rsid w:val="40A97EF9"/>
    <w:rsid w:val="45661A71"/>
    <w:rsid w:val="491F3D8B"/>
    <w:rsid w:val="4B135FE9"/>
    <w:rsid w:val="4B166444"/>
    <w:rsid w:val="4FD50417"/>
    <w:rsid w:val="50EA6C5A"/>
    <w:rsid w:val="51115495"/>
    <w:rsid w:val="5A5C5AE9"/>
    <w:rsid w:val="5AA052D9"/>
    <w:rsid w:val="5B4643E2"/>
    <w:rsid w:val="683E151B"/>
    <w:rsid w:val="68FC6068"/>
    <w:rsid w:val="6AFB2698"/>
    <w:rsid w:val="6DD0693E"/>
    <w:rsid w:val="7048069C"/>
    <w:rsid w:val="78A87A1E"/>
    <w:rsid w:val="7FD835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30"/>
    </w:pPr>
    <w:rPr>
      <w:sz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5"/>
    <w:link w:val="2"/>
    <w:semiHidden/>
    <w:qFormat/>
    <w:locked/>
    <w:uiPriority w:val="99"/>
    <w:rPr>
      <w:rFonts w:cs="Times New Roman"/>
      <w:sz w:val="24"/>
      <w:szCs w:val="24"/>
    </w:rPr>
  </w:style>
  <w:style w:type="character" w:customStyle="1" w:styleId="8">
    <w:name w:val="Footer Char"/>
    <w:basedOn w:val="5"/>
    <w:link w:val="3"/>
    <w:qFormat/>
    <w:locked/>
    <w:uiPriority w:val="99"/>
    <w:rPr>
      <w:rFonts w:cs="Times New Roman"/>
      <w:kern w:val="2"/>
      <w:sz w:val="18"/>
      <w:szCs w:val="18"/>
    </w:rPr>
  </w:style>
  <w:style w:type="character" w:customStyle="1" w:styleId="9">
    <w:name w:val="Header Char"/>
    <w:basedOn w:val="5"/>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1263</Words>
  <Characters>7204</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2019-02-19T03:37:00Z</dcterms:created>
  <dc:creator>li</dc:creator>
  <cp:lastModifiedBy>zhang</cp:lastModifiedBy>
  <cp:lastPrinted>2019-02-22T07:00:00Z</cp:lastPrinted>
  <dcterms:modified xsi:type="dcterms:W3CDTF">2019-02-25T01:13:50Z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