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w:t>
      </w:r>
      <w:r>
        <w:rPr>
          <w:rFonts w:hint="eastAsia" w:ascii="方正小标宋_GBK" w:hAnsi="方正小标宋_GBK" w:eastAsia="方正小标宋_GBK" w:cs="方正小标宋_GBK"/>
          <w:sz w:val="44"/>
          <w:szCs w:val="44"/>
          <w:lang w:eastAsia="zh-CN"/>
        </w:rPr>
        <w:t>沧州市总工会</w:t>
      </w:r>
      <w:r>
        <w:rPr>
          <w:rFonts w:hint="eastAsia" w:ascii="方正小标宋_GBK" w:hAnsi="方正小标宋_GBK" w:eastAsia="方正小标宋_GBK" w:cs="方正小标宋_GBK"/>
          <w:sz w:val="44"/>
          <w:szCs w:val="44"/>
        </w:rPr>
        <w:t>党组</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巡察</w:t>
      </w:r>
      <w:r>
        <w:rPr>
          <w:rFonts w:hint="eastAsia" w:ascii="方正小标宋_GBK" w:hAnsi="方正小标宋_GBK" w:eastAsia="方正小标宋_GBK" w:cs="方正小标宋_GBK"/>
          <w:sz w:val="44"/>
          <w:szCs w:val="44"/>
        </w:rPr>
        <w:t>整改情况的通报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根据市委统一部署，2019年4月24日至6月30日，市委第</w:t>
      </w:r>
      <w:r>
        <w:rPr>
          <w:rFonts w:hint="eastAsia" w:ascii="仿宋" w:hAnsi="仿宋" w:eastAsia="仿宋" w:cs="仿宋"/>
          <w:sz w:val="32"/>
          <w:szCs w:val="32"/>
          <w:lang w:eastAsia="zh-CN"/>
        </w:rPr>
        <w:t>一</w:t>
      </w:r>
      <w:r>
        <w:rPr>
          <w:rFonts w:hint="eastAsia" w:ascii="仿宋" w:hAnsi="仿宋" w:eastAsia="仿宋" w:cs="仿宋"/>
          <w:sz w:val="32"/>
          <w:szCs w:val="32"/>
        </w:rPr>
        <w:t>巡察组对</w:t>
      </w:r>
      <w:r>
        <w:rPr>
          <w:rFonts w:hint="eastAsia" w:ascii="仿宋" w:hAnsi="仿宋" w:eastAsia="仿宋" w:cs="仿宋"/>
          <w:sz w:val="32"/>
          <w:szCs w:val="32"/>
          <w:lang w:eastAsia="zh-CN"/>
        </w:rPr>
        <w:t>市总工会</w:t>
      </w:r>
      <w:r>
        <w:rPr>
          <w:rFonts w:hint="eastAsia" w:ascii="仿宋" w:hAnsi="仿宋" w:eastAsia="仿宋" w:cs="仿宋"/>
          <w:sz w:val="32"/>
          <w:szCs w:val="32"/>
        </w:rPr>
        <w:t>进行了巡察。2019年8月26日，市委巡察组向市</w:t>
      </w:r>
      <w:r>
        <w:rPr>
          <w:rFonts w:hint="eastAsia" w:ascii="仿宋" w:hAnsi="仿宋" w:eastAsia="仿宋" w:cs="仿宋"/>
          <w:sz w:val="32"/>
          <w:szCs w:val="32"/>
          <w:lang w:eastAsia="zh-CN"/>
        </w:rPr>
        <w:t>总工会</w:t>
      </w:r>
      <w:r>
        <w:rPr>
          <w:rFonts w:hint="eastAsia" w:ascii="仿宋" w:hAnsi="仿宋" w:eastAsia="仿宋" w:cs="仿宋"/>
          <w:sz w:val="32"/>
          <w:szCs w:val="32"/>
        </w:rPr>
        <w:t>反馈了巡察意见。按照《中国共产党党内监督条例》和《中国共产党</w:t>
      </w:r>
      <w:r>
        <w:rPr>
          <w:rFonts w:hint="eastAsia" w:ascii="仿宋" w:hAnsi="仿宋" w:eastAsia="仿宋" w:cs="仿宋"/>
          <w:sz w:val="32"/>
          <w:szCs w:val="32"/>
          <w:lang w:eastAsia="zh-CN"/>
        </w:rPr>
        <w:t>巡察</w:t>
      </w:r>
      <w:r>
        <w:rPr>
          <w:rFonts w:hint="eastAsia" w:ascii="仿宋" w:hAnsi="仿宋" w:eastAsia="仿宋" w:cs="仿宋"/>
          <w:sz w:val="32"/>
          <w:szCs w:val="32"/>
        </w:rPr>
        <w:t>工作条例》有关规定，现将</w:t>
      </w:r>
      <w:r>
        <w:rPr>
          <w:rFonts w:hint="eastAsia" w:ascii="仿宋" w:hAnsi="仿宋" w:eastAsia="仿宋" w:cs="仿宋"/>
          <w:sz w:val="32"/>
          <w:szCs w:val="32"/>
          <w:lang w:eastAsia="zh-CN"/>
        </w:rPr>
        <w:t>巡察</w:t>
      </w:r>
      <w:r>
        <w:rPr>
          <w:rFonts w:hint="eastAsia" w:ascii="仿宋" w:hAnsi="仿宋" w:eastAsia="仿宋" w:cs="仿宋"/>
          <w:sz w:val="32"/>
          <w:szCs w:val="32"/>
        </w:rPr>
        <w:t>整改情况予以公布。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outlineLvl w:val="9"/>
        <w:rPr>
          <w:rFonts w:hint="eastAsia"/>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一、把整改落实作为一项重要政治任务来抓</w:t>
      </w:r>
    </w:p>
    <w:p>
      <w:pPr>
        <w:keepNext w:val="0"/>
        <w:keepLines w:val="0"/>
        <w:pageBreakBefore w:val="0"/>
        <w:widowControl w:val="0"/>
        <w:kinsoku/>
        <w:wordWrap/>
        <w:overflowPunct/>
        <w:topLinePunct w:val="0"/>
        <w:autoSpaceDE/>
        <w:autoSpaceDN/>
        <w:bidi w:val="0"/>
        <w:adjustRightInd/>
        <w:snapToGrid/>
        <w:spacing w:after="0" w:line="580" w:lineRule="exact"/>
        <w:ind w:firstLine="632"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eastAsia="zh-CN"/>
          <w14:textFill>
            <w14:solidFill>
              <w14:schemeClr w14:val="tx1"/>
            </w14:solidFill>
          </w14:textFill>
        </w:rPr>
        <w:t>市总工会</w:t>
      </w:r>
      <w:r>
        <w:rPr>
          <w:rFonts w:hint="eastAsia" w:ascii="仿宋" w:hAnsi="仿宋" w:eastAsia="仿宋" w:cs="仿宋"/>
          <w:color w:val="000000" w:themeColor="text1"/>
          <w:sz w:val="32"/>
          <w:szCs w:val="32"/>
          <w14:textFill>
            <w14:solidFill>
              <w14:schemeClr w14:val="tx1"/>
            </w14:solidFill>
          </w14:textFill>
        </w:rPr>
        <w:t>党组认为，市委巡察组对</w:t>
      </w:r>
      <w:r>
        <w:rPr>
          <w:rFonts w:hint="eastAsia" w:ascii="仿宋" w:hAnsi="仿宋" w:cs="仿宋"/>
          <w:color w:val="000000" w:themeColor="text1"/>
          <w:sz w:val="32"/>
          <w:szCs w:val="32"/>
          <w:lang w:eastAsia="zh-CN"/>
          <w14:textFill>
            <w14:solidFill>
              <w14:schemeClr w14:val="tx1"/>
            </w14:solidFill>
          </w14:textFill>
        </w:rPr>
        <w:t>市总工会</w:t>
      </w:r>
      <w:r>
        <w:rPr>
          <w:rFonts w:hint="eastAsia" w:ascii="仿宋" w:hAnsi="仿宋" w:eastAsia="仿宋" w:cs="仿宋"/>
          <w:color w:val="000000" w:themeColor="text1"/>
          <w:sz w:val="32"/>
          <w:szCs w:val="32"/>
          <w14:textFill>
            <w14:solidFill>
              <w14:schemeClr w14:val="tx1"/>
            </w14:solidFill>
          </w14:textFill>
        </w:rPr>
        <w:t>推进全面从严治党情况进行了全面“政治体检”和“把脉问诊”，反馈意见是一份精细的“体检报告”，是一剂管用的“祛病良方”，</w:t>
      </w:r>
      <w:r>
        <w:rPr>
          <w:rFonts w:hint="eastAsia" w:ascii="仿宋" w:hAnsi="仿宋" w:cs="仿宋"/>
          <w:color w:val="000000" w:themeColor="text1"/>
          <w:sz w:val="32"/>
          <w:szCs w:val="32"/>
          <w:lang w:eastAsia="zh-CN"/>
          <w14:textFill>
            <w14:solidFill>
              <w14:schemeClr w14:val="tx1"/>
            </w14:solidFill>
          </w14:textFill>
        </w:rPr>
        <w:t>市总工会</w:t>
      </w:r>
      <w:r>
        <w:rPr>
          <w:rFonts w:hint="eastAsia" w:ascii="仿宋" w:hAnsi="仿宋" w:eastAsia="仿宋" w:cs="仿宋"/>
          <w:color w:val="000000" w:themeColor="text1"/>
          <w:sz w:val="32"/>
          <w:szCs w:val="32"/>
          <w14:textFill>
            <w14:solidFill>
              <w14:schemeClr w14:val="tx1"/>
            </w14:solidFill>
          </w14:textFill>
        </w:rPr>
        <w:t>党组深受教育启发、深受警示警醒，诚恳接受、照单全收。</w:t>
      </w:r>
      <w:r>
        <w:rPr>
          <w:rFonts w:hint="eastAsia" w:ascii="仿宋" w:hAnsi="仿宋" w:cs="仿宋"/>
          <w:color w:val="000000" w:themeColor="text1"/>
          <w:sz w:val="32"/>
          <w:szCs w:val="32"/>
          <w:lang w:eastAsia="zh-CN"/>
          <w14:textFill>
            <w14:solidFill>
              <w14:schemeClr w14:val="tx1"/>
            </w14:solidFill>
          </w14:textFill>
        </w:rPr>
        <w:t>市总</w:t>
      </w:r>
      <w:r>
        <w:rPr>
          <w:rFonts w:hint="eastAsia" w:ascii="仿宋" w:hAnsi="仿宋" w:eastAsia="仿宋" w:cs="仿宋"/>
          <w:color w:val="000000" w:themeColor="text1"/>
          <w:sz w:val="32"/>
          <w:szCs w:val="32"/>
          <w14:textFill>
            <w14:solidFill>
              <w14:schemeClr w14:val="tx1"/>
            </w14:solidFill>
          </w14:textFill>
        </w:rPr>
        <w:t>党组把落实巡察组反馈意见作为重要政治任务，以雷厉风行的作风、扎实有效的措施、绝不姑息的态度，不折不扣地抓好整改落实。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(一)加强组织领导。</w:t>
      </w:r>
      <w:r>
        <w:rPr>
          <w:rFonts w:hint="eastAsia" w:ascii="仿宋" w:hAnsi="仿宋" w:eastAsia="仿宋" w:cs="仿宋"/>
          <w:b w:val="0"/>
          <w:bCs w:val="0"/>
          <w:color w:val="000000" w:themeColor="text1"/>
          <w:sz w:val="32"/>
          <w:szCs w:val="32"/>
          <w14:textFill>
            <w14:solidFill>
              <w14:schemeClr w14:val="tx1"/>
            </w14:solidFill>
          </w14:textFill>
        </w:rPr>
        <w:t>市委常委、统战部长、市总工会主席王晓燕高度重视市委第一巡察组对市总工会巡察反馈问题整改，在巡察反馈情况会议上对整改提出明确要求</w:t>
      </w:r>
      <w:r>
        <w:rPr>
          <w:rFonts w:hint="eastAsia" w:ascii="仿宋" w:hAnsi="仿宋" w:cs="仿宋"/>
          <w:b w:val="0"/>
          <w:bCs w:val="0"/>
          <w:color w:val="000000" w:themeColor="text1"/>
          <w:sz w:val="32"/>
          <w:szCs w:val="32"/>
          <w:lang w:eastAsia="zh-CN"/>
          <w14:textFill>
            <w14:solidFill>
              <w14:schemeClr w14:val="tx1"/>
            </w14:solidFill>
          </w14:textFill>
        </w:rPr>
        <w:t>，</w:t>
      </w:r>
      <w:r>
        <w:rPr>
          <w:rFonts w:hint="eastAsia" w:ascii="仿宋" w:hAnsi="仿宋" w:cs="仿宋"/>
          <w:b w:val="0"/>
          <w:bCs w:val="0"/>
          <w:color w:val="000000" w:themeColor="text1"/>
          <w:sz w:val="32"/>
          <w:szCs w:val="32"/>
          <w:lang w:val="en-US" w:eastAsia="zh-CN"/>
          <w14:textFill>
            <w14:solidFill>
              <w14:schemeClr w14:val="tx1"/>
            </w14:solidFill>
          </w14:textFill>
        </w:rPr>
        <w:t>9月12日、10月31</w:t>
      </w:r>
      <w:r>
        <w:rPr>
          <w:rFonts w:hint="eastAsia" w:ascii="仿宋" w:hAnsi="仿宋" w:eastAsia="仿宋" w:cs="仿宋"/>
          <w:b w:val="0"/>
          <w:bCs w:val="0"/>
          <w:color w:val="000000" w:themeColor="text1"/>
          <w:sz w:val="32"/>
          <w:szCs w:val="32"/>
          <w14:textFill>
            <w14:solidFill>
              <w14:schemeClr w14:val="tx1"/>
            </w14:solidFill>
          </w14:textFill>
        </w:rPr>
        <w:t>日专门听取整改情况汇报，整改期间多次就重点问题的整改进行调度。</w:t>
      </w:r>
      <w:r>
        <w:rPr>
          <w:rFonts w:hint="eastAsia" w:ascii="仿宋" w:hAnsi="仿宋" w:cs="仿宋"/>
          <w:color w:val="000000" w:themeColor="text1"/>
          <w:sz w:val="32"/>
          <w:szCs w:val="32"/>
          <w:lang w:eastAsia="zh-CN"/>
          <w14:textFill>
            <w14:solidFill>
              <w14:schemeClr w14:val="tx1"/>
            </w14:solidFill>
          </w14:textFill>
        </w:rPr>
        <w:t>市总党组在反馈会后</w:t>
      </w:r>
      <w:r>
        <w:rPr>
          <w:rFonts w:hint="eastAsia" w:ascii="仿宋" w:hAnsi="仿宋" w:eastAsia="仿宋" w:cs="仿宋"/>
          <w:color w:val="000000" w:themeColor="text1"/>
          <w:sz w:val="32"/>
          <w:szCs w:val="32"/>
          <w:lang w:val="en-US" w:eastAsia="zh-CN"/>
          <w14:textFill>
            <w14:solidFill>
              <w14:schemeClr w14:val="tx1"/>
            </w14:solidFill>
          </w14:textFill>
        </w:rPr>
        <w:t>立即召开党组</w:t>
      </w:r>
      <w:r>
        <w:rPr>
          <w:rFonts w:hint="eastAsia" w:ascii="仿宋" w:hAnsi="仿宋" w:cs="仿宋"/>
          <w:color w:val="000000" w:themeColor="text1"/>
          <w:sz w:val="32"/>
          <w:szCs w:val="32"/>
          <w:lang w:val="en-US" w:eastAsia="zh-CN"/>
          <w14:textFill>
            <w14:solidFill>
              <w14:schemeClr w14:val="tx1"/>
            </w14:solidFill>
          </w14:textFill>
        </w:rPr>
        <w:t>（扩大）</w:t>
      </w:r>
      <w:r>
        <w:rPr>
          <w:rFonts w:hint="eastAsia" w:ascii="仿宋" w:hAnsi="仿宋" w:eastAsia="仿宋" w:cs="仿宋"/>
          <w:color w:val="000000" w:themeColor="text1"/>
          <w:sz w:val="32"/>
          <w:szCs w:val="32"/>
          <w:lang w:val="en-US" w:eastAsia="zh-CN"/>
          <w14:textFill>
            <w14:solidFill>
              <w14:schemeClr w14:val="tx1"/>
            </w14:solidFill>
          </w14:textFill>
        </w:rPr>
        <w:t>会议，传达有关指示精神,就市</w:t>
      </w:r>
      <w:r>
        <w:rPr>
          <w:rFonts w:hint="eastAsia" w:ascii="仿宋" w:hAnsi="仿宋" w:eastAsia="仿宋" w:cs="仿宋"/>
          <w:color w:val="000000" w:themeColor="text1"/>
          <w:sz w:val="32"/>
          <w:szCs w:val="32"/>
          <w14:textFill>
            <w14:solidFill>
              <w14:schemeClr w14:val="tx1"/>
            </w14:solidFill>
          </w14:textFill>
        </w:rPr>
        <w:t>委</w:t>
      </w:r>
      <w:r>
        <w:rPr>
          <w:rFonts w:hint="eastAsia" w:ascii="仿宋" w:hAnsi="仿宋" w:eastAsia="仿宋" w:cs="仿宋"/>
          <w:color w:val="000000" w:themeColor="text1"/>
          <w:sz w:val="32"/>
          <w:szCs w:val="32"/>
          <w:lang w:eastAsia="zh-CN"/>
          <w14:textFill>
            <w14:solidFill>
              <w14:schemeClr w14:val="tx1"/>
            </w14:solidFill>
          </w14:textFill>
        </w:rPr>
        <w:t>第一巡察组</w:t>
      </w:r>
      <w:r>
        <w:rPr>
          <w:rFonts w:hint="eastAsia" w:ascii="仿宋" w:hAnsi="仿宋" w:eastAsia="仿宋" w:cs="仿宋"/>
          <w:color w:val="000000" w:themeColor="text1"/>
          <w:sz w:val="32"/>
          <w:szCs w:val="32"/>
          <w14:textFill>
            <w14:solidFill>
              <w14:schemeClr w14:val="tx1"/>
            </w14:solidFill>
          </w14:textFill>
        </w:rPr>
        <w:t>巡视反馈意见</w:t>
      </w:r>
      <w:r>
        <w:rPr>
          <w:rFonts w:hint="eastAsia" w:ascii="仿宋" w:hAnsi="仿宋" w:eastAsia="仿宋" w:cs="仿宋"/>
          <w:color w:val="000000" w:themeColor="text1"/>
          <w:sz w:val="32"/>
          <w:szCs w:val="32"/>
          <w:lang w:val="en-US" w:eastAsia="zh-CN"/>
          <w14:textFill>
            <w14:solidFill>
              <w14:schemeClr w14:val="tx1"/>
            </w14:solidFill>
          </w14:textFill>
        </w:rPr>
        <w:t>整改工作进行安排部署。</w:t>
      </w:r>
      <w:r>
        <w:rPr>
          <w:rFonts w:hint="eastAsia" w:ascii="仿宋" w:hAnsi="仿宋" w:eastAsia="仿宋" w:cs="仿宋"/>
          <w:color w:val="000000" w:themeColor="text1"/>
          <w:sz w:val="32"/>
          <w:szCs w:val="32"/>
          <w14:textFill>
            <w14:solidFill>
              <w14:schemeClr w14:val="tx1"/>
            </w14:solidFill>
          </w14:textFill>
        </w:rPr>
        <w:t>成立以</w:t>
      </w:r>
      <w:r>
        <w:rPr>
          <w:rFonts w:hint="eastAsia" w:ascii="仿宋" w:hAnsi="仿宋" w:cs="仿宋"/>
          <w:color w:val="000000" w:themeColor="text1"/>
          <w:sz w:val="32"/>
          <w:szCs w:val="32"/>
          <w:lang w:eastAsia="zh-CN"/>
          <w14:textFill>
            <w14:solidFill>
              <w14:schemeClr w14:val="tx1"/>
            </w14:solidFill>
          </w14:textFill>
        </w:rPr>
        <w:t>市总</w:t>
      </w:r>
      <w:r>
        <w:rPr>
          <w:rFonts w:hint="eastAsia" w:ascii="仿宋" w:hAnsi="仿宋" w:eastAsia="仿宋" w:cs="仿宋"/>
          <w:color w:val="000000" w:themeColor="text1"/>
          <w:sz w:val="32"/>
          <w:szCs w:val="32"/>
          <w14:textFill>
            <w14:solidFill>
              <w14:schemeClr w14:val="tx1"/>
            </w14:solidFill>
          </w14:textFill>
        </w:rPr>
        <w:t>党组书记、</w:t>
      </w:r>
      <w:r>
        <w:rPr>
          <w:rFonts w:hint="eastAsia" w:ascii="仿宋" w:hAnsi="仿宋" w:cs="仿宋"/>
          <w:color w:val="000000" w:themeColor="text1"/>
          <w:sz w:val="32"/>
          <w:szCs w:val="32"/>
          <w:lang w:eastAsia="zh-CN"/>
          <w14:textFill>
            <w14:solidFill>
              <w14:schemeClr w14:val="tx1"/>
            </w14:solidFill>
          </w14:textFill>
        </w:rPr>
        <w:t>常务副主席于寅生</w:t>
      </w:r>
      <w:r>
        <w:rPr>
          <w:rFonts w:hint="eastAsia" w:ascii="仿宋" w:hAnsi="仿宋" w:eastAsia="仿宋" w:cs="仿宋"/>
          <w:color w:val="000000" w:themeColor="text1"/>
          <w:sz w:val="32"/>
          <w:szCs w:val="32"/>
          <w14:textFill>
            <w14:solidFill>
              <w14:schemeClr w14:val="tx1"/>
            </w14:solidFill>
          </w14:textFill>
        </w:rPr>
        <w:t>为组长，党组</w:t>
      </w:r>
      <w:r>
        <w:rPr>
          <w:rFonts w:hint="eastAsia" w:ascii="仿宋" w:hAnsi="仿宋" w:cs="仿宋"/>
          <w:color w:val="000000" w:themeColor="text1"/>
          <w:sz w:val="32"/>
          <w:szCs w:val="32"/>
          <w:lang w:eastAsia="zh-CN"/>
          <w14:textFill>
            <w14:solidFill>
              <w14:schemeClr w14:val="tx1"/>
            </w14:solidFill>
          </w14:textFill>
        </w:rPr>
        <w:t>成员</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eastAsia="zh-CN"/>
          <w14:textFill>
            <w14:solidFill>
              <w14:schemeClr w14:val="tx1"/>
            </w14:solidFill>
          </w14:textFill>
        </w:rPr>
        <w:t>副主席崔学强为常务副组长</w:t>
      </w:r>
      <w:r>
        <w:rPr>
          <w:rFonts w:hint="eastAsia" w:ascii="仿宋" w:hAnsi="仿宋" w:eastAsia="仿宋" w:cs="仿宋"/>
          <w:color w:val="000000" w:themeColor="text1"/>
          <w:sz w:val="32"/>
          <w:szCs w:val="32"/>
          <w14:textFill>
            <w14:solidFill>
              <w14:schemeClr w14:val="tx1"/>
            </w14:solidFill>
          </w14:textFill>
        </w:rPr>
        <w:t>，其他处级领导为成员的整改落实工作领导小组，</w:t>
      </w:r>
      <w:r>
        <w:rPr>
          <w:rFonts w:hint="eastAsia" w:ascii="仿宋" w:hAnsi="仿宋" w:eastAsia="仿宋" w:cs="仿宋"/>
          <w:color w:val="000000" w:themeColor="text1"/>
          <w:sz w:val="32"/>
          <w:szCs w:val="32"/>
          <w:lang w:val="en-US" w:eastAsia="zh-CN"/>
          <w14:textFill>
            <w14:solidFill>
              <w14:schemeClr w14:val="tx1"/>
            </w14:solidFill>
          </w14:textFill>
        </w:rPr>
        <w:t>并设立整改工作办公室，</w:t>
      </w:r>
      <w:r>
        <w:rPr>
          <w:rFonts w:hint="eastAsia" w:ascii="仿宋" w:hAnsi="仿宋" w:eastAsia="仿宋" w:cs="仿宋"/>
          <w:color w:val="000000" w:themeColor="text1"/>
          <w:sz w:val="32"/>
          <w:szCs w:val="32"/>
          <w14:textFill>
            <w14:solidFill>
              <w14:schemeClr w14:val="tx1"/>
            </w14:solidFill>
          </w14:textFill>
        </w:rPr>
        <w:t>办公室主任由党组</w:t>
      </w:r>
      <w:r>
        <w:rPr>
          <w:rFonts w:hint="eastAsia" w:ascii="仿宋" w:hAnsi="仿宋" w:cs="仿宋"/>
          <w:color w:val="000000" w:themeColor="text1"/>
          <w:sz w:val="32"/>
          <w:szCs w:val="32"/>
          <w:lang w:eastAsia="zh-CN"/>
          <w14:textFill>
            <w14:solidFill>
              <w14:schemeClr w14:val="tx1"/>
            </w14:solidFill>
          </w14:textFill>
        </w:rPr>
        <w:t>成员、副主席崔学强</w:t>
      </w:r>
      <w:r>
        <w:rPr>
          <w:rFonts w:hint="eastAsia" w:ascii="仿宋" w:hAnsi="仿宋" w:eastAsia="仿宋" w:cs="仿宋"/>
          <w:color w:val="000000" w:themeColor="text1"/>
          <w:sz w:val="32"/>
          <w:szCs w:val="32"/>
          <w14:textFill>
            <w14:solidFill>
              <w14:schemeClr w14:val="tx1"/>
            </w14:solidFill>
          </w14:textFill>
        </w:rPr>
        <w:t>兼任，</w:t>
      </w:r>
      <w:r>
        <w:rPr>
          <w:rFonts w:hint="eastAsia" w:ascii="仿宋" w:hAnsi="仿宋" w:cs="仿宋"/>
          <w:color w:val="000000" w:themeColor="text1"/>
          <w:sz w:val="32"/>
          <w:szCs w:val="32"/>
          <w:lang w:eastAsia="zh-CN"/>
          <w14:textFill>
            <w14:solidFill>
              <w14:schemeClr w14:val="tx1"/>
            </w14:solidFill>
          </w14:textFill>
        </w:rPr>
        <w:t>市总</w:t>
      </w:r>
      <w:r>
        <w:rPr>
          <w:rFonts w:hint="eastAsia" w:ascii="仿宋" w:hAnsi="仿宋" w:eastAsia="仿宋" w:cs="仿宋"/>
          <w:color w:val="000000" w:themeColor="text1"/>
          <w:sz w:val="32"/>
          <w:szCs w:val="32"/>
          <w14:textFill>
            <w14:solidFill>
              <w14:schemeClr w14:val="tx1"/>
            </w14:solidFill>
          </w14:textFill>
        </w:rPr>
        <w:t>机关各</w:t>
      </w:r>
      <w:r>
        <w:rPr>
          <w:rFonts w:hint="eastAsia" w:ascii="仿宋" w:hAnsi="仿宋" w:cs="仿宋"/>
          <w:color w:val="000000" w:themeColor="text1"/>
          <w:sz w:val="32"/>
          <w:szCs w:val="32"/>
          <w:lang w:eastAsia="zh-CN"/>
          <w14:textFill>
            <w14:solidFill>
              <w14:schemeClr w14:val="tx1"/>
            </w14:solidFill>
          </w14:textFill>
        </w:rPr>
        <w:t>部</w:t>
      </w:r>
      <w:r>
        <w:rPr>
          <w:rFonts w:hint="eastAsia" w:ascii="仿宋" w:hAnsi="仿宋" w:eastAsia="仿宋" w:cs="仿宋"/>
          <w:color w:val="000000" w:themeColor="text1"/>
          <w:sz w:val="32"/>
          <w:szCs w:val="32"/>
          <w14:textFill>
            <w14:solidFill>
              <w14:schemeClr w14:val="tx1"/>
            </w14:solidFill>
          </w14:textFill>
        </w:rPr>
        <w:t>室及直属事业单位负责同志为成员，具体负责整改落实各项工作的组织实施。</w:t>
      </w:r>
      <w:r>
        <w:rPr>
          <w:rFonts w:hint="eastAsia" w:ascii="仿宋" w:hAnsi="仿宋" w:eastAsia="仿宋" w:cs="仿宋"/>
          <w:color w:val="000000" w:themeColor="text1"/>
          <w:sz w:val="32"/>
          <w:szCs w:val="32"/>
          <w:lang w:val="en-US" w:eastAsia="zh-CN"/>
          <w14:textFill>
            <w14:solidFill>
              <w14:schemeClr w14:val="tx1"/>
            </w14:solidFill>
          </w14:textFill>
        </w:rPr>
        <w:t>整改工作办公室制定符合市总工作实际的细化整改方案，明确整改事项、整改措施、责任科室和整改时限。</w:t>
      </w:r>
      <w:r>
        <w:rPr>
          <w:rFonts w:hint="eastAsia" w:ascii="仿宋" w:hAnsi="仿宋" w:eastAsia="仿宋" w:cs="仿宋"/>
          <w:color w:val="000000" w:themeColor="text1"/>
          <w:sz w:val="32"/>
          <w:szCs w:val="32"/>
          <w14:textFill>
            <w14:solidFill>
              <w14:schemeClr w14:val="tx1"/>
            </w14:solidFill>
          </w14:textFill>
        </w:rPr>
        <w:t>领导小组强化指挥调度，及时发现问题解决问题，保障整改落实各项工作深入扎实开展。</w:t>
      </w:r>
    </w:p>
    <w:p>
      <w:pPr>
        <w:keepNext w:val="0"/>
        <w:keepLines w:val="0"/>
        <w:pageBreakBefore w:val="0"/>
        <w:widowControl w:val="0"/>
        <w:kinsoku/>
        <w:wordWrap/>
        <w:overflowPunct/>
        <w:topLinePunct w:val="0"/>
        <w:autoSpaceDE/>
        <w:autoSpaceDN/>
        <w:bidi w:val="0"/>
        <w:adjustRightInd/>
        <w:snapToGrid/>
        <w:spacing w:after="0" w:line="580" w:lineRule="exact"/>
        <w:ind w:firstLine="632"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(二)细化责任分工。</w:t>
      </w:r>
      <w:r>
        <w:rPr>
          <w:rFonts w:hint="eastAsia" w:ascii="仿宋" w:hAnsi="仿宋" w:cs="仿宋"/>
          <w:color w:val="000000" w:themeColor="text1"/>
          <w:sz w:val="32"/>
          <w:szCs w:val="32"/>
          <w:lang w:eastAsia="zh-CN"/>
          <w14:textFill>
            <w14:solidFill>
              <w14:schemeClr w14:val="tx1"/>
            </w14:solidFill>
          </w14:textFill>
        </w:rPr>
        <w:t>市总工会</w:t>
      </w:r>
      <w:r>
        <w:rPr>
          <w:rFonts w:hint="eastAsia" w:ascii="仿宋" w:hAnsi="仿宋" w:eastAsia="仿宋" w:cs="仿宋"/>
          <w:color w:val="000000" w:themeColor="text1"/>
          <w:sz w:val="32"/>
          <w:szCs w:val="32"/>
          <w14:textFill>
            <w14:solidFill>
              <w14:schemeClr w14:val="tx1"/>
            </w14:solidFill>
          </w14:textFill>
        </w:rPr>
        <w:t>党组印发了《关于落实市委第</w:t>
      </w:r>
      <w:r>
        <w:rPr>
          <w:rFonts w:hint="eastAsia" w:ascii="仿宋" w:hAnsi="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巡察组巡察反馈意见整改方案》，针对巡察反馈的6个方面</w:t>
      </w:r>
      <w:r>
        <w:rPr>
          <w:rFonts w:hint="eastAsia" w:ascii="仿宋" w:hAnsi="仿宋" w:cs="仿宋"/>
          <w:color w:val="000000" w:themeColor="text1"/>
          <w:sz w:val="32"/>
          <w:szCs w:val="32"/>
          <w:lang w:val="en-US" w:eastAsia="zh-CN"/>
          <w14:textFill>
            <w14:solidFill>
              <w14:schemeClr w14:val="tx1"/>
            </w14:solidFill>
          </w14:textFill>
        </w:rPr>
        <w:t>43</w:t>
      </w:r>
      <w:r>
        <w:rPr>
          <w:rFonts w:hint="eastAsia" w:ascii="仿宋" w:hAnsi="仿宋" w:eastAsia="仿宋" w:cs="仿宋"/>
          <w:color w:val="000000" w:themeColor="text1"/>
          <w:sz w:val="32"/>
          <w:szCs w:val="32"/>
          <w14:textFill>
            <w14:solidFill>
              <w14:schemeClr w14:val="tx1"/>
            </w14:solidFill>
          </w14:textFill>
        </w:rPr>
        <w:t>项具体问题，制定了《任务分解和责任分工清单》，逐一明确责任领导、责任单位和完成时限，做到反馈意见事事有人管、件件有着落。党组书记</w:t>
      </w:r>
      <w:r>
        <w:rPr>
          <w:rFonts w:hint="eastAsia" w:ascii="仿宋" w:hAnsi="仿宋" w:cs="仿宋"/>
          <w:color w:val="000000" w:themeColor="text1"/>
          <w:sz w:val="32"/>
          <w:szCs w:val="32"/>
          <w:lang w:eastAsia="zh-CN"/>
          <w14:textFill>
            <w14:solidFill>
              <w14:schemeClr w14:val="tx1"/>
            </w14:solidFill>
          </w14:textFill>
        </w:rPr>
        <w:t>、常务副主席于寅生</w:t>
      </w:r>
      <w:r>
        <w:rPr>
          <w:rFonts w:hint="eastAsia" w:ascii="仿宋" w:hAnsi="仿宋" w:eastAsia="仿宋" w:cs="仿宋"/>
          <w:color w:val="000000" w:themeColor="text1"/>
          <w:sz w:val="32"/>
          <w:szCs w:val="32"/>
          <w14:textFill>
            <w14:solidFill>
              <w14:schemeClr w14:val="tx1"/>
            </w14:solidFill>
          </w14:textFill>
        </w:rPr>
        <w:t>带头认领</w:t>
      </w:r>
      <w:r>
        <w:rPr>
          <w:rFonts w:hint="eastAsia" w:ascii="仿宋" w:hAnsi="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项整改任务，先后</w:t>
      </w:r>
      <w:r>
        <w:rPr>
          <w:rFonts w:hint="eastAsia" w:ascii="仿宋" w:hAnsi="仿宋" w:cs="仿宋"/>
          <w:color w:val="000000" w:themeColor="text1"/>
          <w:sz w:val="32"/>
          <w:szCs w:val="32"/>
          <w:lang w:eastAsia="zh-CN"/>
          <w14:textFill>
            <w14:solidFill>
              <w14:schemeClr w14:val="tx1"/>
            </w14:solidFill>
          </w14:textFill>
        </w:rPr>
        <w:t>多</w:t>
      </w:r>
      <w:r>
        <w:rPr>
          <w:rFonts w:hint="eastAsia" w:ascii="仿宋" w:hAnsi="仿宋" w:eastAsia="仿宋" w:cs="仿宋"/>
          <w:color w:val="000000" w:themeColor="text1"/>
          <w:sz w:val="32"/>
          <w:szCs w:val="32"/>
          <w14:textFill>
            <w14:solidFill>
              <w14:schemeClr w14:val="tx1"/>
            </w14:solidFill>
          </w14:textFill>
        </w:rPr>
        <w:t>次对巡察整改工作作出指示批示，带动党组班子成员按照分工认领整改任务，充分发挥党的领导核心作用，全力推动整改工作落到实处。</w:t>
      </w:r>
    </w:p>
    <w:p>
      <w:pPr>
        <w:keepNext w:val="0"/>
        <w:keepLines w:val="0"/>
        <w:pageBreakBefore w:val="0"/>
        <w:widowControl w:val="0"/>
        <w:kinsoku/>
        <w:wordWrap/>
        <w:overflowPunct/>
        <w:topLinePunct w:val="0"/>
        <w:autoSpaceDE/>
        <w:autoSpaceDN/>
        <w:bidi w:val="0"/>
        <w:adjustRightInd/>
        <w:snapToGrid/>
        <w:spacing w:after="0" w:line="580" w:lineRule="exact"/>
        <w:ind w:firstLine="632"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楷体" w:hAnsi="楷体" w:eastAsia="楷体" w:cs="楷体"/>
          <w:b/>
          <w:bCs/>
          <w:color w:val="000000" w:themeColor="text1"/>
          <w:sz w:val="32"/>
          <w:szCs w:val="32"/>
          <w14:textFill>
            <w14:solidFill>
              <w14:schemeClr w14:val="tx1"/>
            </w14:solidFill>
          </w14:textFill>
        </w:rPr>
        <w:t>(三)强化督促协调。</w:t>
      </w:r>
      <w:r>
        <w:rPr>
          <w:rFonts w:hint="eastAsia" w:ascii="仿宋" w:hAnsi="仿宋" w:eastAsia="仿宋" w:cs="仿宋"/>
          <w:b w:val="0"/>
          <w:bCs w:val="0"/>
          <w:color w:val="000000" w:themeColor="text1"/>
          <w:sz w:val="32"/>
          <w:szCs w:val="32"/>
          <w:lang w:eastAsia="zh-CN"/>
          <w14:textFill>
            <w14:solidFill>
              <w14:schemeClr w14:val="tx1"/>
            </w14:solidFill>
          </w14:textFill>
        </w:rPr>
        <w:t>市总</w:t>
      </w:r>
      <w:r>
        <w:rPr>
          <w:rFonts w:hint="eastAsia" w:ascii="仿宋" w:hAnsi="仿宋" w:eastAsia="仿宋" w:cs="仿宋"/>
          <w:color w:val="000000" w:themeColor="text1"/>
          <w:sz w:val="32"/>
          <w:szCs w:val="32"/>
          <w14:textFill>
            <w14:solidFill>
              <w14:schemeClr w14:val="tx1"/>
            </w14:solidFill>
          </w14:textFill>
        </w:rPr>
        <w:t>先后召开4次党组(扩大)会，研究完善整改措施、听取整改推进情况。</w:t>
      </w:r>
      <w:r>
        <w:rPr>
          <w:rFonts w:hint="eastAsia" w:ascii="仿宋" w:hAnsi="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cs="仿宋"/>
          <w:color w:val="000000" w:themeColor="text1"/>
          <w:sz w:val="32"/>
          <w:szCs w:val="32"/>
          <w:lang w:val="en-US" w:eastAsia="zh-CN"/>
          <w14:textFill>
            <w14:solidFill>
              <w14:schemeClr w14:val="tx1"/>
            </w14:solidFill>
          </w14:textFill>
        </w:rPr>
        <w:t>26</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cs="仿宋"/>
          <w:color w:val="000000" w:themeColor="text1"/>
          <w:sz w:val="32"/>
          <w:szCs w:val="32"/>
          <w:lang w:eastAsia="zh-CN"/>
          <w14:textFill>
            <w14:solidFill>
              <w14:schemeClr w14:val="tx1"/>
            </w14:solidFill>
          </w14:textFill>
        </w:rPr>
        <w:t>下午</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eastAsia="zh-CN"/>
          <w14:textFill>
            <w14:solidFill>
              <w14:schemeClr w14:val="tx1"/>
            </w14:solidFill>
          </w14:textFill>
        </w:rPr>
        <w:t>市总党组召开党组（扩大）会议</w:t>
      </w:r>
      <w:r>
        <w:rPr>
          <w:rFonts w:hint="eastAsia" w:ascii="仿宋" w:hAnsi="仿宋" w:eastAsia="仿宋" w:cs="仿宋"/>
          <w:color w:val="000000" w:themeColor="text1"/>
          <w:sz w:val="32"/>
          <w:szCs w:val="32"/>
          <w14:textFill>
            <w14:solidFill>
              <w14:schemeClr w14:val="tx1"/>
            </w14:solidFill>
          </w14:textFill>
        </w:rPr>
        <w:t>，对全面开展巡察整改进行动员部署。</w:t>
      </w:r>
      <w:r>
        <w:rPr>
          <w:rFonts w:hint="eastAsia" w:ascii="仿宋" w:hAnsi="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日，召开巡察整改工作推进会，要求进一步压实责任，突出重点，紧紧围绕工作重心狠抓整改落实。建立了整改工作每周报告制度，</w:t>
      </w:r>
      <w:r>
        <w:rPr>
          <w:rFonts w:hint="eastAsia" w:ascii="仿宋" w:hAnsi="仿宋" w:cs="仿宋"/>
          <w:color w:val="000000" w:themeColor="text1"/>
          <w:sz w:val="32"/>
          <w:szCs w:val="32"/>
          <w:lang w:eastAsia="zh-CN"/>
          <w14:textFill>
            <w14:solidFill>
              <w14:schemeClr w14:val="tx1"/>
            </w14:solidFill>
          </w14:textFill>
        </w:rPr>
        <w:t>巡察整改领导小组每周</w:t>
      </w:r>
      <w:r>
        <w:rPr>
          <w:rFonts w:hint="eastAsia" w:ascii="仿宋" w:hAnsi="仿宋" w:eastAsia="仿宋" w:cs="仿宋"/>
          <w:color w:val="000000" w:themeColor="text1"/>
          <w:sz w:val="32"/>
          <w:szCs w:val="32"/>
          <w14:textFill>
            <w14:solidFill>
              <w14:schemeClr w14:val="tx1"/>
            </w14:solidFill>
          </w14:textFill>
        </w:rPr>
        <w:t>听取整改工作进展情况;驻局纪检组切实担负整改监督责任，开展经常性的督促检查，对整改不力甚至拒不整改的，严肃追责问责。</w:t>
      </w:r>
    </w:p>
    <w:p>
      <w:pPr>
        <w:keepNext w:val="0"/>
        <w:keepLines w:val="0"/>
        <w:pageBreakBefore w:val="0"/>
        <w:widowControl w:val="0"/>
        <w:kinsoku/>
        <w:wordWrap/>
        <w:overflowPunct/>
        <w:topLinePunct w:val="0"/>
        <w:autoSpaceDE/>
        <w:autoSpaceDN/>
        <w:bidi w:val="0"/>
        <w:adjustRightInd/>
        <w:snapToGrid/>
        <w:spacing w:after="0" w:line="580" w:lineRule="exact"/>
        <w:ind w:firstLine="632"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二、整改落实的成效</w:t>
      </w:r>
    </w:p>
    <w:p>
      <w:pPr>
        <w:keepNext w:val="0"/>
        <w:keepLines w:val="0"/>
        <w:pageBreakBefore w:val="0"/>
        <w:widowControl w:val="0"/>
        <w:kinsoku/>
        <w:wordWrap/>
        <w:overflowPunct/>
        <w:topLinePunct w:val="0"/>
        <w:autoSpaceDE/>
        <w:autoSpaceDN/>
        <w:bidi w:val="0"/>
        <w:adjustRightInd/>
        <w:snapToGrid/>
        <w:spacing w:line="580" w:lineRule="exact"/>
        <w:ind w:firstLine="632"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了更好地突出重点、把握进度、强化跟踪，根据整改落实工作需要，我们坚持即知即改、立行立改，倒排时间进度抓落实，努力把各项工作往前赶、往实做。同时，对每一项整改措施都要求责任单位提供台帐依据，确保形成可检查、可量化、可实录的整改成果。针对</w:t>
      </w:r>
      <w:r>
        <w:rPr>
          <w:rFonts w:hint="eastAsia" w:ascii="仿宋" w:hAnsi="仿宋" w:eastAsia="仿宋" w:cs="仿宋"/>
          <w:color w:val="000000" w:themeColor="text1"/>
          <w:sz w:val="32"/>
          <w:szCs w:val="32"/>
          <w:lang w:eastAsia="zh-CN"/>
          <w14:textFill>
            <w14:solidFill>
              <w14:schemeClr w14:val="tx1"/>
            </w14:solidFill>
          </w14:textFill>
        </w:rPr>
        <w:t>市委巡察</w:t>
      </w:r>
      <w:r>
        <w:rPr>
          <w:rFonts w:hint="eastAsia" w:ascii="仿宋" w:hAnsi="仿宋" w:eastAsia="仿宋" w:cs="仿宋"/>
          <w:color w:val="000000" w:themeColor="text1"/>
          <w:sz w:val="32"/>
          <w:szCs w:val="32"/>
          <w14:textFill>
            <w14:solidFill>
              <w14:schemeClr w14:val="tx1"/>
            </w14:solidFill>
          </w14:textFill>
        </w:rPr>
        <w:t>组反馈意见梳理出的</w:t>
      </w:r>
      <w:r>
        <w:rPr>
          <w:rFonts w:hint="eastAsia" w:ascii="仿宋" w:hAnsi="仿宋" w:eastAsia="仿宋" w:cs="仿宋"/>
          <w:color w:val="000000" w:themeColor="text1"/>
          <w:sz w:val="32"/>
          <w:szCs w:val="32"/>
          <w:lang w:val="en-US" w:eastAsia="zh-CN"/>
          <w14:textFill>
            <w14:solidFill>
              <w14:schemeClr w14:val="tx1"/>
            </w14:solidFill>
          </w14:textFill>
        </w:rPr>
        <w:t>6大方面43条</w:t>
      </w:r>
      <w:r>
        <w:rPr>
          <w:rFonts w:hint="eastAsia" w:ascii="仿宋" w:hAnsi="仿宋" w:eastAsia="仿宋" w:cs="仿宋"/>
          <w:color w:val="000000" w:themeColor="text1"/>
          <w:sz w:val="32"/>
          <w:szCs w:val="32"/>
          <w14:textFill>
            <w14:solidFill>
              <w14:schemeClr w14:val="tx1"/>
            </w14:solidFill>
          </w14:textFill>
        </w:rPr>
        <w:t>具体问题，已完成</w:t>
      </w:r>
      <w:r>
        <w:rPr>
          <w:rFonts w:hint="eastAsia" w:ascii="仿宋" w:hAnsi="仿宋" w:eastAsia="仿宋" w:cs="仿宋"/>
          <w:color w:val="000000" w:themeColor="text1"/>
          <w:sz w:val="32"/>
          <w:szCs w:val="32"/>
          <w:lang w:val="en-US" w:eastAsia="zh-CN"/>
          <w14:textFill>
            <w14:solidFill>
              <w14:schemeClr w14:val="tx1"/>
            </w14:solidFill>
          </w14:textFill>
        </w:rPr>
        <w:t>41</w:t>
      </w:r>
      <w:r>
        <w:rPr>
          <w:rFonts w:hint="eastAsia" w:ascii="仿宋" w:hAnsi="仿宋" w:eastAsia="仿宋" w:cs="仿宋"/>
          <w:color w:val="000000" w:themeColor="text1"/>
          <w:sz w:val="32"/>
          <w:szCs w:val="32"/>
          <w14:textFill>
            <w14:solidFill>
              <w14:schemeClr w14:val="tx1"/>
            </w14:solidFill>
          </w14:textFill>
        </w:rPr>
        <w:t>个，未完成</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个。</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（一）关于党的政治建设方面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snapToGrid w:val="0"/>
          <w:color w:val="auto"/>
          <w:kern w:val="0"/>
          <w:sz w:val="32"/>
          <w:szCs w:val="32"/>
        </w:rPr>
      </w:pPr>
      <w:r>
        <w:rPr>
          <w:rFonts w:hint="eastAsia" w:ascii="仿宋" w:hAnsi="仿宋" w:eastAsia="仿宋" w:cs="仿宋"/>
          <w:b/>
          <w:bCs w:val="0"/>
          <w:snapToGrid w:val="0"/>
          <w:color w:val="auto"/>
          <w:kern w:val="0"/>
          <w:sz w:val="32"/>
          <w:szCs w:val="32"/>
        </w:rPr>
        <w:t>1、</w:t>
      </w:r>
      <w:r>
        <w:rPr>
          <w:rFonts w:hint="eastAsia" w:ascii="仿宋" w:hAnsi="仿宋" w:cs="仿宋"/>
          <w:b/>
          <w:bCs w:val="0"/>
          <w:snapToGrid w:val="0"/>
          <w:color w:val="auto"/>
          <w:kern w:val="0"/>
          <w:sz w:val="32"/>
          <w:szCs w:val="32"/>
          <w:lang w:eastAsia="zh-CN"/>
        </w:rPr>
        <w:t>关于“‘</w:t>
      </w:r>
      <w:r>
        <w:rPr>
          <w:rFonts w:hint="eastAsia" w:ascii="仿宋" w:hAnsi="仿宋" w:eastAsia="仿宋" w:cs="仿宋"/>
          <w:b/>
          <w:bCs w:val="0"/>
          <w:snapToGrid w:val="0"/>
          <w:color w:val="auto"/>
          <w:kern w:val="0"/>
          <w:sz w:val="32"/>
          <w:szCs w:val="32"/>
        </w:rPr>
        <w:t>四个意识</w:t>
      </w:r>
      <w:r>
        <w:rPr>
          <w:rFonts w:hint="eastAsia" w:ascii="仿宋" w:hAnsi="仿宋" w:cs="仿宋"/>
          <w:b/>
          <w:bCs w:val="0"/>
          <w:snapToGrid w:val="0"/>
          <w:color w:val="auto"/>
          <w:kern w:val="0"/>
          <w:sz w:val="32"/>
          <w:szCs w:val="32"/>
          <w:lang w:eastAsia="zh-CN"/>
        </w:rPr>
        <w:t>’</w:t>
      </w:r>
      <w:r>
        <w:rPr>
          <w:rFonts w:hint="eastAsia" w:ascii="仿宋" w:hAnsi="仿宋" w:eastAsia="仿宋" w:cs="仿宋"/>
          <w:b/>
          <w:bCs w:val="0"/>
          <w:snapToGrid w:val="0"/>
          <w:color w:val="auto"/>
          <w:kern w:val="0"/>
          <w:sz w:val="32"/>
          <w:szCs w:val="32"/>
        </w:rPr>
        <w:t>树立不牢，贯彻落实中央和省委重大决策部署不到位</w:t>
      </w:r>
      <w:r>
        <w:rPr>
          <w:rFonts w:hint="eastAsia" w:ascii="仿宋" w:hAnsi="仿宋" w:cs="仿宋"/>
          <w:b/>
          <w:bCs w:val="0"/>
          <w:snapToGrid w:val="0"/>
          <w:color w:val="auto"/>
          <w:kern w:val="0"/>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b w:val="0"/>
          <w:bCs/>
          <w:snapToGrid w:val="0"/>
          <w:color w:val="auto"/>
          <w:kern w:val="0"/>
          <w:sz w:val="32"/>
          <w:szCs w:val="32"/>
          <w:lang w:val="en-US" w:eastAsia="zh-CN"/>
        </w:rPr>
        <w:t>1</w:t>
      </w:r>
      <w:r>
        <w:rPr>
          <w:rFonts w:hint="eastAsia" w:ascii="仿宋" w:hAnsi="仿宋" w:eastAsia="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b w:val="0"/>
          <w:bCs/>
          <w:snapToGrid w:val="0"/>
          <w:color w:val="auto"/>
          <w:kern w:val="0"/>
          <w:sz w:val="32"/>
          <w:szCs w:val="32"/>
          <w:lang w:eastAsia="zh-CN"/>
        </w:rPr>
        <w:t>市</w:t>
      </w:r>
      <w:r>
        <w:rPr>
          <w:rFonts w:hint="eastAsia" w:ascii="仿宋" w:hAnsi="仿宋" w:eastAsia="仿宋" w:cs="仿宋"/>
          <w:b w:val="0"/>
          <w:bCs/>
          <w:snapToGrid w:val="0"/>
          <w:color w:val="auto"/>
          <w:kern w:val="0"/>
          <w:sz w:val="32"/>
          <w:szCs w:val="32"/>
        </w:rPr>
        <w:t>总工会党组没有将2018年习近平总书记在同中华全国总工会第十七届执委会新</w:t>
      </w:r>
      <w:r>
        <w:rPr>
          <w:rFonts w:hint="eastAsia" w:ascii="仿宋" w:hAnsi="仿宋" w:eastAsia="仿宋" w:cs="仿宋"/>
          <w:b w:val="0"/>
          <w:bCs/>
          <w:color w:val="auto"/>
          <w:sz w:val="32"/>
          <w:szCs w:val="32"/>
        </w:rPr>
        <w:t>一届领导班子成员集体谈话时发表的重要讲话精神在党组会上进行学习贯彻，没有纳入机关学习内容</w:t>
      </w:r>
      <w:r>
        <w:rPr>
          <w:rFonts w:hint="eastAsia" w:ascii="仿宋" w:hAnsi="仿宋" w:cs="仿宋"/>
          <w:b w:val="0"/>
          <w:bCs/>
          <w:snapToGrid w:val="0"/>
          <w:color w:val="auto"/>
          <w:kern w:val="0"/>
          <w:sz w:val="32"/>
          <w:szCs w:val="32"/>
          <w:lang w:eastAsia="zh-CN"/>
        </w:rPr>
        <w:t>”</w:t>
      </w:r>
      <w:r>
        <w:rPr>
          <w:rFonts w:hint="eastAsia" w:ascii="仿宋" w:hAnsi="仿宋" w:eastAsia="仿宋" w:cs="仿宋"/>
          <w:b w:val="0"/>
          <w:bCs/>
          <w:snapToGrid w:val="0"/>
          <w:color w:val="auto"/>
          <w:kern w:val="0"/>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。市总</w:t>
      </w:r>
      <w:r>
        <w:rPr>
          <w:rFonts w:hint="eastAsia" w:ascii="仿宋" w:hAnsi="仿宋" w:eastAsia="仿宋" w:cs="仿宋"/>
          <w:color w:val="auto"/>
          <w:sz w:val="32"/>
          <w:szCs w:val="32"/>
          <w:lang w:eastAsia="zh-CN"/>
        </w:rPr>
        <w:t>工会党组</w:t>
      </w:r>
      <w:r>
        <w:rPr>
          <w:rFonts w:hint="eastAsia" w:ascii="仿宋" w:hAnsi="仿宋" w:cs="仿宋"/>
          <w:color w:val="auto"/>
          <w:sz w:val="32"/>
          <w:szCs w:val="32"/>
          <w:lang w:eastAsia="zh-CN"/>
        </w:rPr>
        <w:t>利用党组理论中心组学习时间，各支部利用“周五党日活动”时间</w:t>
      </w:r>
      <w:r>
        <w:rPr>
          <w:rFonts w:hint="eastAsia" w:ascii="仿宋" w:hAnsi="仿宋" w:eastAsia="仿宋" w:cs="仿宋"/>
          <w:color w:val="auto"/>
          <w:sz w:val="32"/>
          <w:szCs w:val="32"/>
          <w:lang w:eastAsia="zh-CN"/>
        </w:rPr>
        <w:t>认真学习</w:t>
      </w:r>
      <w:r>
        <w:rPr>
          <w:rFonts w:hint="eastAsia" w:ascii="仿宋" w:hAnsi="仿宋" w:cs="仿宋"/>
          <w:color w:val="auto"/>
          <w:sz w:val="32"/>
          <w:szCs w:val="32"/>
          <w:lang w:eastAsia="zh-CN"/>
        </w:rPr>
        <w:t>了</w:t>
      </w:r>
      <w:r>
        <w:rPr>
          <w:rFonts w:hint="eastAsia" w:ascii="仿宋" w:hAnsi="仿宋" w:eastAsia="仿宋" w:cs="仿宋"/>
          <w:b w:val="0"/>
          <w:bCs/>
          <w:snapToGrid w:val="0"/>
          <w:color w:val="auto"/>
          <w:kern w:val="0"/>
          <w:sz w:val="32"/>
          <w:szCs w:val="32"/>
        </w:rPr>
        <w:t>2018年习近平总书记在同中华全国总工会第十七届执委会新</w:t>
      </w:r>
      <w:r>
        <w:rPr>
          <w:rFonts w:hint="eastAsia" w:ascii="仿宋" w:hAnsi="仿宋" w:eastAsia="仿宋" w:cs="仿宋"/>
          <w:b w:val="0"/>
          <w:bCs/>
          <w:color w:val="auto"/>
          <w:sz w:val="32"/>
          <w:szCs w:val="32"/>
        </w:rPr>
        <w:t>一届领导班子成员集体谈话时发表的重要讲话</w:t>
      </w:r>
      <w:r>
        <w:rPr>
          <w:rFonts w:hint="eastAsia" w:ascii="仿宋" w:hAnsi="仿宋" w:eastAsia="仿宋" w:cs="仿宋"/>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b w:val="0"/>
          <w:bCs/>
          <w:snapToGrid w:val="0"/>
          <w:color w:val="auto"/>
          <w:kern w:val="0"/>
          <w:sz w:val="32"/>
          <w:szCs w:val="32"/>
          <w:lang w:val="en-US" w:eastAsia="zh-CN"/>
        </w:rPr>
        <w:t>2</w:t>
      </w:r>
      <w:r>
        <w:rPr>
          <w:rFonts w:hint="eastAsia" w:ascii="仿宋" w:hAnsi="仿宋" w:eastAsia="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落实《工会法》和《中国工会章程》不到位，市总工会自2008年12月召开第九次代表大会以来，至今10年未换届，违反了《工会法》和《中国工会章程》每届任期五年的规定</w:t>
      </w:r>
      <w:r>
        <w:rPr>
          <w:rFonts w:hint="eastAsia" w:ascii="仿宋" w:hAnsi="仿宋" w:cs="仿宋"/>
          <w:b w:val="0"/>
          <w:bCs/>
          <w:snapToGrid w:val="0"/>
          <w:color w:val="auto"/>
          <w:kern w:val="0"/>
          <w:sz w:val="32"/>
          <w:szCs w:val="32"/>
          <w:lang w:eastAsia="zh-CN"/>
        </w:rPr>
        <w:t>”问题。</w:t>
      </w:r>
      <w:r>
        <w:rPr>
          <w:rFonts w:hint="eastAsia" w:ascii="仿宋" w:hAnsi="仿宋" w:eastAsia="仿宋" w:cs="仿宋"/>
          <w:b w:val="0"/>
          <w:bCs/>
          <w:snapToGrid w:val="0"/>
          <w:color w:val="auto"/>
          <w:kern w:val="0"/>
          <w:sz w:val="32"/>
          <w:szCs w:val="32"/>
        </w:rPr>
        <w:t>此问题整改</w:t>
      </w:r>
      <w:r>
        <w:rPr>
          <w:rFonts w:hint="eastAsia" w:ascii="仿宋" w:hAnsi="仿宋" w:cs="仿宋"/>
          <w:b w:val="0"/>
          <w:bCs/>
          <w:snapToGrid w:val="0"/>
          <w:color w:val="auto"/>
          <w:kern w:val="0"/>
          <w:sz w:val="32"/>
          <w:szCs w:val="32"/>
          <w:lang w:eastAsia="zh-CN"/>
        </w:rPr>
        <w:t>未</w:t>
      </w:r>
      <w:r>
        <w:rPr>
          <w:rFonts w:hint="eastAsia" w:ascii="仿宋" w:hAnsi="仿宋" w:eastAsia="仿宋" w:cs="仿宋"/>
          <w:b w:val="0"/>
          <w:bCs/>
          <w:snapToGrid w:val="0"/>
          <w:color w:val="auto"/>
          <w:kern w:val="0"/>
          <w:sz w:val="32"/>
          <w:szCs w:val="32"/>
        </w:rPr>
        <w:t>完成</w:t>
      </w:r>
      <w:r>
        <w:rPr>
          <w:rFonts w:hint="eastAsia" w:ascii="仿宋" w:hAnsi="仿宋" w:eastAsia="仿宋" w:cs="仿宋"/>
          <w:color w:val="auto"/>
          <w:sz w:val="32"/>
          <w:szCs w:val="32"/>
        </w:rPr>
        <w:t>。</w:t>
      </w:r>
      <w:r>
        <w:rPr>
          <w:rFonts w:hint="eastAsia" w:ascii="仿宋" w:hAnsi="仿宋" w:cs="仿宋"/>
          <w:b w:val="0"/>
          <w:bCs/>
          <w:snapToGrid w:val="0"/>
          <w:color w:val="auto"/>
          <w:kern w:val="0"/>
          <w:sz w:val="32"/>
          <w:szCs w:val="32"/>
          <w:lang w:eastAsia="zh-CN"/>
        </w:rPr>
        <w:t>早在</w:t>
      </w:r>
      <w:r>
        <w:rPr>
          <w:rFonts w:hint="eastAsia" w:ascii="仿宋" w:hAnsi="仿宋" w:eastAsia="仿宋" w:cs="仿宋"/>
          <w:color w:val="auto"/>
          <w:sz w:val="32"/>
          <w:szCs w:val="32"/>
        </w:rPr>
        <w:t>2017年6月</w:t>
      </w:r>
      <w:r>
        <w:rPr>
          <w:rFonts w:hint="eastAsia" w:ascii="仿宋" w:hAnsi="仿宋" w:cs="仿宋"/>
          <w:color w:val="auto"/>
          <w:sz w:val="32"/>
          <w:szCs w:val="32"/>
          <w:lang w:eastAsia="zh-CN"/>
        </w:rPr>
        <w:t>就</w:t>
      </w:r>
      <w:r>
        <w:rPr>
          <w:rFonts w:hint="eastAsia" w:ascii="仿宋" w:hAnsi="仿宋" w:eastAsia="仿宋" w:cs="仿宋"/>
          <w:color w:val="auto"/>
          <w:sz w:val="32"/>
          <w:szCs w:val="32"/>
        </w:rPr>
        <w:t>向市委请示换届，</w:t>
      </w:r>
      <w:r>
        <w:rPr>
          <w:rFonts w:hint="eastAsia" w:ascii="仿宋" w:hAnsi="仿宋" w:cs="仿宋"/>
          <w:color w:val="auto"/>
          <w:sz w:val="32"/>
          <w:szCs w:val="32"/>
          <w:lang w:eastAsia="zh-CN"/>
        </w:rPr>
        <w:t>现在等待</w:t>
      </w:r>
      <w:r>
        <w:rPr>
          <w:rFonts w:hint="eastAsia" w:ascii="仿宋" w:hAnsi="仿宋" w:eastAsia="仿宋" w:cs="仿宋"/>
          <w:color w:val="auto"/>
          <w:sz w:val="32"/>
          <w:szCs w:val="32"/>
        </w:rPr>
        <w:t>群团组织</w:t>
      </w:r>
      <w:r>
        <w:rPr>
          <w:rFonts w:hint="eastAsia" w:ascii="仿宋" w:hAnsi="仿宋" w:cs="仿宋"/>
          <w:color w:val="auto"/>
          <w:sz w:val="32"/>
          <w:szCs w:val="32"/>
          <w:lang w:eastAsia="zh-CN"/>
        </w:rPr>
        <w:t>机构</w:t>
      </w:r>
      <w:r>
        <w:rPr>
          <w:rFonts w:hint="eastAsia" w:ascii="仿宋" w:hAnsi="仿宋" w:eastAsia="仿宋" w:cs="仿宋"/>
          <w:color w:val="auto"/>
          <w:sz w:val="32"/>
          <w:szCs w:val="32"/>
        </w:rPr>
        <w:t>改革后解决。一是积极准备</w:t>
      </w:r>
      <w:r>
        <w:rPr>
          <w:rFonts w:hint="eastAsia" w:ascii="仿宋" w:hAnsi="仿宋" w:cs="仿宋"/>
          <w:color w:val="auto"/>
          <w:sz w:val="32"/>
          <w:szCs w:val="32"/>
          <w:lang w:eastAsia="zh-CN"/>
        </w:rPr>
        <w:t>了</w:t>
      </w:r>
      <w:r>
        <w:rPr>
          <w:rFonts w:hint="eastAsia" w:ascii="仿宋" w:hAnsi="仿宋" w:eastAsia="仿宋" w:cs="仿宋"/>
          <w:color w:val="auto"/>
          <w:sz w:val="32"/>
          <w:szCs w:val="32"/>
        </w:rPr>
        <w:t>换届有关材料；二是加强与市委的沟通联系，待市委研究后批复下来马上部署召开</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主动担当不够，下属单位工人文化宫金街门市面积1308.49平方米，自2006年以来未办理房产证，至今十几年未入固定资产账，工会党组没有积极协调和督促工人文化宫办理房产证，造成固定资产登记不实</w:t>
      </w:r>
      <w:r>
        <w:rPr>
          <w:rFonts w:hint="eastAsia" w:ascii="仿宋" w:hAnsi="仿宋" w:cs="仿宋"/>
          <w:b w:val="0"/>
          <w:bCs/>
          <w:snapToGrid w:val="0"/>
          <w:color w:val="auto"/>
          <w:kern w:val="0"/>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eastAsia="zh-CN"/>
        </w:rPr>
        <w:t>产权证已办结，今后将严格按照《沧州市总工会固定资产管理制度》管理。</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政治站位不够高</w:t>
      </w:r>
      <w:r>
        <w:rPr>
          <w:rFonts w:hint="eastAsia" w:ascii="仿宋" w:hAnsi="仿宋" w:cs="仿宋"/>
          <w:color w:val="auto"/>
          <w:sz w:val="32"/>
          <w:szCs w:val="32"/>
          <w:lang w:eastAsia="zh-CN"/>
        </w:rPr>
        <w:t>，</w:t>
      </w:r>
      <w:r>
        <w:rPr>
          <w:rFonts w:hint="eastAsia" w:ascii="仿宋" w:hAnsi="仿宋" w:eastAsia="仿宋" w:cs="仿宋"/>
          <w:color w:val="auto"/>
          <w:sz w:val="32"/>
          <w:szCs w:val="32"/>
        </w:rPr>
        <w:t>党政会议不分，存在党组会上研究业务工作问题</w:t>
      </w:r>
      <w:r>
        <w:rPr>
          <w:rFonts w:hint="eastAsia" w:ascii="仿宋" w:hAnsi="仿宋" w:cs="仿宋"/>
          <w:b w:val="0"/>
          <w:bCs/>
          <w:snapToGrid w:val="0"/>
          <w:color w:val="auto"/>
          <w:kern w:val="0"/>
          <w:sz w:val="32"/>
          <w:szCs w:val="32"/>
          <w:lang w:eastAsia="zh-CN"/>
        </w:rPr>
        <w:t>”的问题。此问题整改阶段性任务已办结、长期推进。市总工会制定了《中共沧州市总工</w:t>
      </w:r>
      <w:r>
        <w:rPr>
          <w:rFonts w:hint="eastAsia" w:ascii="仿宋" w:hAnsi="仿宋" w:eastAsia="仿宋" w:cs="仿宋"/>
          <w:color w:val="auto"/>
          <w:sz w:val="32"/>
          <w:szCs w:val="32"/>
        </w:rPr>
        <w:t>会党组议事决策规则》和《沧州市总工会主席办公会议议事规则》，研究过程严格决策程序，严格按照议事决策的内容和议事决策的原则，认真执行严格整改。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val="0"/>
          <w:bCs/>
          <w:color w:val="auto"/>
          <w:sz w:val="32"/>
          <w:szCs w:val="32"/>
        </w:rPr>
      </w:pPr>
      <w:r>
        <w:rPr>
          <w:rFonts w:hint="eastAsia" w:ascii="仿宋" w:hAnsi="仿宋" w:cs="仿宋"/>
          <w:b/>
          <w:bCs w:val="0"/>
          <w:color w:val="auto"/>
          <w:sz w:val="32"/>
          <w:szCs w:val="32"/>
          <w:lang w:val="en-US" w:eastAsia="zh-CN"/>
        </w:rPr>
        <w:t>2、</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党的领导弱化，党组发挥领导核心作用不到位</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val="0"/>
          <w:bCs w:val="0"/>
          <w:color w:val="auto"/>
          <w:kern w:val="2"/>
          <w:sz w:val="32"/>
          <w:szCs w:val="32"/>
          <w:lang w:val="en-US" w:eastAsia="zh-CN" w:bidi="ar-SA"/>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研究“三重一大”程序不规范，会议纪要中发现，2016年落实市委组织部《关于内设机构科级干部安置消化实施意见》和2017年单位中层调任的事宜，没有经党组会研究</w:t>
      </w:r>
      <w:r>
        <w:rPr>
          <w:rFonts w:hint="eastAsia" w:ascii="仿宋" w:hAnsi="仿宋" w:cs="仿宋"/>
          <w:color w:val="auto"/>
          <w:sz w:val="32"/>
          <w:szCs w:val="32"/>
          <w:lang w:eastAsia="zh-CN"/>
        </w:rPr>
        <w:t>”</w:t>
      </w:r>
      <w:r>
        <w:rPr>
          <w:rFonts w:hint="eastAsia" w:ascii="仿宋" w:hAnsi="仿宋" w:cs="仿宋"/>
          <w:b w:val="0"/>
          <w:bCs/>
          <w:snapToGrid w:val="0"/>
          <w:color w:val="auto"/>
          <w:kern w:val="0"/>
          <w:sz w:val="32"/>
          <w:szCs w:val="32"/>
          <w:lang w:eastAsia="zh-CN"/>
        </w:rPr>
        <w:t>问题。此问题整改阶段性任务已办结、长期推进</w:t>
      </w:r>
      <w:r>
        <w:rPr>
          <w:rFonts w:hint="eastAsia" w:ascii="仿宋" w:hAnsi="仿宋" w:eastAsia="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eastAsia="zh-CN"/>
        </w:rPr>
        <w:t>市总工会迅速采取行动：</w:t>
      </w:r>
      <w:r>
        <w:rPr>
          <w:rFonts w:hint="eastAsia" w:ascii="仿宋" w:hAnsi="仿宋" w:eastAsia="仿宋" w:cs="仿宋"/>
          <w:color w:val="auto"/>
          <w:sz w:val="32"/>
          <w:szCs w:val="32"/>
          <w:lang w:eastAsia="zh-CN"/>
        </w:rPr>
        <w:t>一是党组会、主席办公会制度已经完善，严格按制度组织会议。二是修订了</w:t>
      </w:r>
      <w:r>
        <w:rPr>
          <w:rFonts w:hint="eastAsia" w:ascii="仿宋" w:hAnsi="仿宋" w:eastAsia="仿宋" w:cs="仿宋"/>
          <w:b w:val="0"/>
          <w:bCs w:val="0"/>
          <w:color w:val="auto"/>
          <w:kern w:val="2"/>
          <w:sz w:val="32"/>
          <w:szCs w:val="32"/>
          <w:lang w:val="en-US" w:eastAsia="zh-CN" w:bidi="ar-SA"/>
        </w:rPr>
        <w:t>《市总工会“</w:t>
      </w:r>
      <w:r>
        <w:rPr>
          <w:rFonts w:hint="eastAsia" w:ascii="仿宋" w:hAnsi="仿宋" w:eastAsia="仿宋" w:cs="仿宋"/>
          <w:b w:val="0"/>
          <w:bCs w:val="0"/>
          <w:i w:val="0"/>
          <w:snapToGrid/>
          <w:color w:val="auto"/>
          <w:sz w:val="32"/>
          <w:szCs w:val="32"/>
          <w:shd w:val="clear" w:color="auto" w:fill="FFFFFF"/>
          <w:lang w:eastAsia="zh-CN"/>
        </w:rPr>
        <w:t>三重一大”事项决策制度</w:t>
      </w:r>
      <w:r>
        <w:rPr>
          <w:rFonts w:hint="eastAsia" w:ascii="仿宋" w:hAnsi="仿宋" w:eastAsia="仿宋" w:cs="仿宋"/>
          <w:b w:val="0"/>
          <w:bCs w:val="0"/>
          <w:color w:val="auto"/>
          <w:kern w:val="2"/>
          <w:sz w:val="32"/>
          <w:szCs w:val="32"/>
          <w:lang w:val="en-US" w:eastAsia="zh-CN" w:bidi="ar-SA"/>
        </w:rPr>
        <w:t>》，严格按制度执行。三是凡是涉及“三重一大”的事项从会前就按程序做准备工作，做到不漏、不少、不缺。四是全面从严治党进一步强化机关管理，特别是在</w:t>
      </w:r>
      <w:r>
        <w:rPr>
          <w:rFonts w:hint="eastAsia" w:ascii="仿宋" w:hAnsi="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三重一大</w:t>
      </w:r>
      <w:r>
        <w:rPr>
          <w:rFonts w:hint="eastAsia" w:ascii="仿宋" w:hAnsi="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事项中进一步严格程序，落实规定。自2018年10月底市总工会主要负责同志调整以来，市总就开始严格制度，规范</w:t>
      </w:r>
      <w:r>
        <w:rPr>
          <w:rFonts w:hint="eastAsia" w:ascii="仿宋" w:hAnsi="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三重一大</w:t>
      </w:r>
      <w:r>
        <w:rPr>
          <w:rFonts w:hint="eastAsia" w:ascii="仿宋" w:hAnsi="仿宋" w:cs="仿宋"/>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事项，全面进行了整改，现在已经整改完成。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val="en-US" w:eastAsia="zh-CN"/>
        </w:rPr>
        <w:t>2</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围绕如何做好新形势下工会工作，开拓创新意识较差，2016、2017年连续两年在全省工会创新成果评选考核中名次位于中下游</w:t>
      </w:r>
      <w:r>
        <w:rPr>
          <w:rFonts w:hint="eastAsia" w:ascii="仿宋" w:hAnsi="仿宋" w:cs="仿宋"/>
          <w:b w:val="0"/>
          <w:bCs/>
          <w:snapToGrid w:val="0"/>
          <w:color w:val="auto"/>
          <w:kern w:val="0"/>
          <w:sz w:val="32"/>
          <w:szCs w:val="32"/>
          <w:lang w:eastAsia="zh-CN"/>
        </w:rPr>
        <w:t>”问题。此问题整改阶段性任务已办结、长期推进。</w:t>
      </w:r>
      <w:r>
        <w:rPr>
          <w:rFonts w:hint="eastAsia" w:ascii="仿宋" w:hAnsi="仿宋" w:eastAsia="仿宋" w:cs="仿宋"/>
          <w:color w:val="auto"/>
          <w:sz w:val="32"/>
          <w:szCs w:val="32"/>
          <w:lang w:eastAsia="zh-CN"/>
        </w:rPr>
        <w:t>市总工会制定了《各县级工会、机关单位工会信息、新闻宣传、调研报告和创新成果工作考评管理实施意见》，积极营造工会工作创先争优的良好氛围，推动创新工作制度化、规范化、科学化。</w:t>
      </w:r>
      <w:r>
        <w:rPr>
          <w:rFonts w:hint="eastAsia" w:ascii="仿宋" w:hAnsi="仿宋" w:eastAsia="仿宋" w:cs="仿宋"/>
          <w:color w:val="auto"/>
          <w:sz w:val="32"/>
          <w:szCs w:val="32"/>
        </w:rPr>
        <w:t>在 2018 年度河北省工会创新成果评审中，市总申报的荣获一等奖一篇，荣获二等奖两篇，优秀奖一篇，相较</w:t>
      </w:r>
      <w:r>
        <w:rPr>
          <w:rFonts w:hint="eastAsia" w:ascii="仿宋" w:hAnsi="仿宋" w:cs="仿宋"/>
          <w:color w:val="auto"/>
          <w:sz w:val="32"/>
          <w:szCs w:val="32"/>
          <w:lang w:val="en-US" w:eastAsia="zh-CN"/>
        </w:rPr>
        <w:t>2016年空白、</w:t>
      </w:r>
      <w:r>
        <w:rPr>
          <w:rFonts w:hint="eastAsia" w:ascii="仿宋" w:hAnsi="仿宋" w:eastAsia="仿宋" w:cs="仿宋"/>
          <w:color w:val="auto"/>
          <w:sz w:val="32"/>
          <w:szCs w:val="32"/>
        </w:rPr>
        <w:t xml:space="preserve"> 2017年创新成果四个三等奖，成绩有了质的飞跃，在一等奖和二等奖上实现了零的突破。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val="en-US" w:eastAsia="zh-CN"/>
        </w:rPr>
        <w:t>3</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民主集中制坚持不到位，一把手没有做到末位表态，不能做到真正的民主集中</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rPr>
        <w:t>制定了《中共沧州市总工会党组议事决策规则》和《沧州市总工会主席办公会议议事规则》、《沧州市总工会党组领导班子“三重一大”事项集体决策制度的实施办法》，提出会议议题由党组书记审定后，由办公室提前通知党组成员，围绕研究事项做必要准备，明确提出党政正职末位表态发言制，在其他班子成员充分发表意见后再表态，严格规定了决策程序，并且认真履行，严格照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（二）关于党的思想建设方面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rPr>
        <w:t>1、</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总工会党组没有把学习宣传贯彻习近平新时代中国特色社会主义思想和党的十九大会议精神作为首要政治任务</w:t>
      </w:r>
      <w:r>
        <w:rPr>
          <w:rFonts w:hint="eastAsia" w:ascii="仿宋" w:hAnsi="仿宋" w:cs="仿宋"/>
          <w:b/>
          <w:bCs w:val="0"/>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工会党组没有安排学习党的十九大报告精神。巡察组对领导班子进行应知应会知识考试中发现，班子成员对十九大召开日期全部不知道，甚至个别领导说成是2018年召开的</w:t>
      </w:r>
      <w:r>
        <w:rPr>
          <w:rFonts w:hint="eastAsia" w:ascii="仿宋" w:hAnsi="仿宋" w:cs="仿宋"/>
          <w:b w:val="0"/>
          <w:bCs/>
          <w:snapToGrid w:val="0"/>
          <w:color w:val="auto"/>
          <w:kern w:val="0"/>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bCs/>
          <w:color w:val="auto"/>
          <w:sz w:val="32"/>
          <w:szCs w:val="32"/>
          <w:lang w:eastAsia="zh-CN"/>
        </w:rPr>
        <w:t>市总领导班子</w:t>
      </w:r>
      <w:r>
        <w:rPr>
          <w:rFonts w:hint="eastAsia" w:ascii="仿宋" w:hAnsi="仿宋" w:eastAsia="仿宋" w:cs="仿宋"/>
          <w:bCs/>
          <w:color w:val="auto"/>
          <w:sz w:val="32"/>
          <w:szCs w:val="32"/>
        </w:rPr>
        <w:t>严格遵守《党委（党组）理论学习中心组学习规则》，自觉学习，带头学习，引导</w:t>
      </w:r>
      <w:r>
        <w:rPr>
          <w:rFonts w:hint="eastAsia" w:ascii="仿宋" w:hAnsi="仿宋" w:eastAsia="仿宋" w:cs="仿宋"/>
          <w:bCs/>
          <w:color w:val="auto"/>
          <w:sz w:val="32"/>
          <w:szCs w:val="32"/>
          <w:lang w:eastAsia="zh-CN"/>
        </w:rPr>
        <w:t>市总工会</w:t>
      </w:r>
      <w:r>
        <w:rPr>
          <w:rFonts w:hint="eastAsia" w:ascii="仿宋" w:hAnsi="仿宋" w:eastAsia="仿宋" w:cs="仿宋"/>
          <w:bCs/>
          <w:color w:val="auto"/>
          <w:sz w:val="32"/>
          <w:szCs w:val="32"/>
        </w:rPr>
        <w:t>机关干部坚持用</w:t>
      </w:r>
      <w:r>
        <w:rPr>
          <w:rFonts w:hint="eastAsia" w:ascii="仿宋" w:hAnsi="仿宋" w:eastAsia="仿宋" w:cs="仿宋"/>
          <w:color w:val="auto"/>
          <w:sz w:val="32"/>
          <w:szCs w:val="32"/>
        </w:rPr>
        <w:t>习近平新时代中国特色社会主义思想和党的十九大精神武装头脑、指导实践、推动工作，不断提高理论水平和工作能力。</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改进</w:t>
      </w:r>
      <w:r>
        <w:rPr>
          <w:rFonts w:hint="eastAsia" w:ascii="仿宋" w:hAnsi="仿宋" w:cs="仿宋"/>
          <w:color w:val="auto"/>
          <w:sz w:val="32"/>
          <w:szCs w:val="32"/>
          <w:lang w:eastAsia="zh-CN"/>
        </w:rPr>
        <w:t>了</w:t>
      </w:r>
      <w:r>
        <w:rPr>
          <w:rFonts w:hint="eastAsia" w:ascii="仿宋" w:hAnsi="仿宋" w:eastAsia="仿宋" w:cs="仿宋"/>
          <w:color w:val="auto"/>
          <w:sz w:val="32"/>
          <w:szCs w:val="32"/>
        </w:rPr>
        <w:t>干部学习方法，定期开展集中学习和理论知识测试，并制定奖惩办法。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两学一做</w:t>
      </w:r>
      <w:r>
        <w:rPr>
          <w:rFonts w:hint="eastAsia" w:ascii="仿宋" w:hAnsi="仿宋" w:cs="仿宋"/>
          <w:b w:val="0"/>
          <w:bCs/>
          <w:snapToGrid w:val="0"/>
          <w:color w:val="auto"/>
          <w:kern w:val="0"/>
          <w:sz w:val="32"/>
          <w:szCs w:val="32"/>
          <w:lang w:eastAsia="zh-CN"/>
        </w:rPr>
        <w:t>’</w:t>
      </w:r>
      <w:r>
        <w:rPr>
          <w:rFonts w:hint="eastAsia" w:ascii="仿宋" w:hAnsi="仿宋" w:eastAsia="仿宋" w:cs="仿宋"/>
          <w:color w:val="auto"/>
          <w:sz w:val="32"/>
          <w:szCs w:val="32"/>
        </w:rPr>
        <w:t>”活动走过场，没有制定学习制度和长期学习计划</w:t>
      </w:r>
      <w:r>
        <w:rPr>
          <w:rFonts w:hint="eastAsia" w:ascii="仿宋" w:hAnsi="仿宋" w:cs="仿宋"/>
          <w:b w:val="0"/>
          <w:bCs/>
          <w:snapToGrid w:val="0"/>
          <w:color w:val="auto"/>
          <w:kern w:val="0"/>
          <w:sz w:val="32"/>
          <w:szCs w:val="32"/>
          <w:lang w:eastAsia="zh-CN"/>
        </w:rPr>
        <w:t>”问题。此问题整改阶段性任务已办结、长期推进。市总工会机关党委</w:t>
      </w:r>
      <w:r>
        <w:rPr>
          <w:rFonts w:hint="eastAsia" w:ascii="仿宋" w:hAnsi="仿宋" w:eastAsia="仿宋" w:cs="仿宋"/>
          <w:color w:val="auto"/>
          <w:sz w:val="32"/>
          <w:szCs w:val="32"/>
        </w:rPr>
        <w:t>严格落实“三会一课”制度，制定了《市总工会两学一做学习教育制度化、常态化</w:t>
      </w:r>
      <w:r>
        <w:rPr>
          <w:rFonts w:hint="eastAsia" w:ascii="仿宋" w:hAnsi="仿宋" w:cs="仿宋"/>
          <w:color w:val="auto"/>
          <w:sz w:val="32"/>
          <w:szCs w:val="32"/>
          <w:lang w:eastAsia="zh-CN"/>
        </w:rPr>
        <w:t>实施方案</w:t>
      </w:r>
      <w:r>
        <w:rPr>
          <w:rFonts w:hint="eastAsia" w:ascii="仿宋" w:hAnsi="仿宋" w:eastAsia="仿宋" w:cs="仿宋"/>
          <w:color w:val="auto"/>
          <w:sz w:val="32"/>
          <w:szCs w:val="32"/>
        </w:rPr>
        <w:t>》和学习计划</w:t>
      </w:r>
      <w:r>
        <w:rPr>
          <w:rFonts w:hint="eastAsia" w:ascii="仿宋" w:hAnsi="仿宋" w:cs="仿宋"/>
          <w:color w:val="auto"/>
          <w:sz w:val="32"/>
          <w:szCs w:val="32"/>
          <w:lang w:eastAsia="zh-CN"/>
        </w:rPr>
        <w:t>，</w:t>
      </w:r>
      <w:r>
        <w:rPr>
          <w:rFonts w:hint="eastAsia" w:ascii="仿宋" w:hAnsi="仿宋" w:eastAsia="仿宋" w:cs="仿宋"/>
          <w:color w:val="auto"/>
          <w:sz w:val="32"/>
          <w:szCs w:val="32"/>
        </w:rPr>
        <w:t>扎实推进，定期开展理论学习和党日活动，发挥好党建引领带动作用。</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党组对意识形态工作的领导权掌握不牢，在加强工会宣传思想和文化阵地管理，把握正确舆论导向方面谋划不够</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cs="仿宋"/>
          <w:b w:val="0"/>
          <w:bCs/>
          <w:snapToGrid w:val="0"/>
          <w:color w:val="auto"/>
          <w:kern w:val="0"/>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党组会没有专题研究意识形态工作，没有制定意识形态工作的实施办法，对省市关于进一步加强和改进意识形态工作的意见贯彻不到位</w:t>
      </w:r>
      <w:r>
        <w:rPr>
          <w:rFonts w:hint="eastAsia" w:ascii="仿宋" w:hAnsi="仿宋" w:cs="仿宋"/>
          <w:b w:val="0"/>
          <w:bCs/>
          <w:snapToGrid w:val="0"/>
          <w:color w:val="auto"/>
          <w:kern w:val="0"/>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b w:val="0"/>
          <w:bCs/>
          <w:snapToGrid w:val="0"/>
          <w:color w:val="auto"/>
          <w:kern w:val="0"/>
          <w:sz w:val="32"/>
          <w:szCs w:val="32"/>
          <w:lang w:val="en-US" w:eastAsia="zh-CN"/>
        </w:rPr>
        <w:t>党组会专题研究，建立完善领导机制，制发《沧州市总工会关于意识形态工作的实施办法》。</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各级工会组织对工会的职能作用宣传不到位，宣传形式单一，影响不够大，造成在快递业、家政业、保安等新兴民营行业建立工会的办法少，难度大</w:t>
      </w:r>
      <w:r>
        <w:rPr>
          <w:rFonts w:hint="eastAsia" w:ascii="仿宋" w:hAnsi="仿宋" w:cs="仿宋"/>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lang w:eastAsia="zh-CN"/>
        </w:rPr>
        <w:t>一是</w:t>
      </w:r>
      <w:r>
        <w:rPr>
          <w:rFonts w:hint="eastAsia" w:ascii="仿宋" w:hAnsi="仿宋" w:eastAsia="仿宋" w:cs="仿宋"/>
          <w:color w:val="auto"/>
          <w:sz w:val="32"/>
          <w:szCs w:val="32"/>
        </w:rPr>
        <w:t>利用工会职工书屋、文化宫、文艺活动、业务书籍等传统方式宣传</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加强工会网站、微博、公众号抖音等新媒体宣传</w:t>
      </w:r>
      <w:r>
        <w:rPr>
          <w:rFonts w:hint="eastAsia" w:ascii="仿宋" w:hAnsi="仿宋" w:eastAsia="仿宋" w:cs="仿宋"/>
          <w:color w:val="auto"/>
          <w:sz w:val="32"/>
          <w:szCs w:val="32"/>
          <w:lang w:eastAsia="zh-CN"/>
        </w:rPr>
        <w:t>。</w:t>
      </w:r>
      <w:r>
        <w:rPr>
          <w:rFonts w:hint="eastAsia" w:ascii="仿宋" w:hAnsi="仿宋" w:cs="仿宋"/>
          <w:color w:val="auto"/>
          <w:sz w:val="32"/>
          <w:szCs w:val="32"/>
          <w:lang w:eastAsia="zh-CN"/>
        </w:rPr>
        <w:t>市总制发《沧州市关于加强工会宣传工作的实施意见》，按照高举旗帜、围绕大局、服务职工、改革创新的总要求，以宣传工人阶级和工会工作为主题，以工会系统宣传阵地和主流媒体为载体，以工会重点工作、重要活动、重大典型为重点，以“抓导向、攻主流、推典型”为基层思路，大力宣传劳模精神、劳动精神和工人阶级伟大品格，宣传工会组织团结动员广大职工实现中国梦所做的努力和取得的成效。</w:t>
      </w:r>
      <w:r>
        <w:rPr>
          <w:rFonts w:hint="eastAsia" w:ascii="仿宋" w:hAnsi="仿宋" w:eastAsia="仿宋" w:cs="仿宋"/>
          <w:color w:val="auto"/>
          <w:sz w:val="32"/>
          <w:szCs w:val="32"/>
          <w:lang w:eastAsia="zh-CN"/>
        </w:rPr>
        <w:t>三是</w:t>
      </w:r>
      <w:r>
        <w:rPr>
          <w:rFonts w:hint="eastAsia" w:ascii="仿宋" w:hAnsi="仿宋" w:eastAsia="仿宋" w:cs="仿宋"/>
          <w:color w:val="auto"/>
          <w:sz w:val="32"/>
          <w:szCs w:val="32"/>
        </w:rPr>
        <w:t>出台有效措施和制度，加大新兴产业建会力度</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工会政务网站更新不及时，2017年领导讲话和基层工会板块全年没有内容</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市总宣教网络部增加了2名网络运维人员，充实网络管理力量，制定网站管理细则，强化单位刊发稿件考核细则，大大加快了网站更新速度。</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加强广大职工思想政治引领不够</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抓教育培训力度不够。</w:t>
      </w:r>
      <w:r>
        <w:rPr>
          <w:rFonts w:hint="eastAsia" w:ascii="仿宋" w:hAnsi="仿宋" w:eastAsia="仿宋" w:cs="仿宋"/>
          <w:color w:val="auto"/>
          <w:sz w:val="32"/>
          <w:szCs w:val="32"/>
          <w:lang w:eastAsia="zh-CN"/>
        </w:rPr>
        <w:t>一是</w:t>
      </w:r>
      <w:r>
        <w:rPr>
          <w:rFonts w:hint="eastAsia" w:ascii="仿宋" w:hAnsi="仿宋" w:eastAsia="仿宋" w:cs="仿宋"/>
          <w:color w:val="auto"/>
          <w:sz w:val="32"/>
          <w:szCs w:val="32"/>
        </w:rPr>
        <w:t>由职工学校牵头，积极整合现在资源和其他社会办学力量，对县、市（区）、企业工会干部进行相关工会工作业务能力、素质能力、依法治会能力培训</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对全市各级企业职工，联合相关学校，通过公开课堂或入企宣传的形式，进行不同行业、不同类型的技能培训</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rPr>
        <w:t>结合各部门实际，制定</w:t>
      </w:r>
      <w:r>
        <w:rPr>
          <w:rFonts w:hint="eastAsia" w:ascii="仿宋" w:hAnsi="仿宋" w:cs="仿宋"/>
          <w:color w:val="auto"/>
          <w:sz w:val="32"/>
          <w:szCs w:val="32"/>
          <w:lang w:eastAsia="zh-CN"/>
        </w:rPr>
        <w:t>《</w:t>
      </w:r>
      <w:r>
        <w:rPr>
          <w:rFonts w:hint="eastAsia" w:ascii="仿宋" w:hAnsi="仿宋" w:eastAsia="仿宋" w:cs="仿宋"/>
          <w:color w:val="auto"/>
          <w:sz w:val="32"/>
          <w:szCs w:val="32"/>
        </w:rPr>
        <w:t>沧州市总工会职工学校办学制度</w:t>
      </w:r>
      <w:r>
        <w:rPr>
          <w:rFonts w:hint="eastAsia" w:ascii="仿宋" w:hAnsi="仿宋" w:cs="仿宋"/>
          <w:color w:val="auto"/>
          <w:sz w:val="32"/>
          <w:szCs w:val="32"/>
          <w:lang w:eastAsia="zh-CN"/>
        </w:rPr>
        <w:t>》，</w:t>
      </w:r>
      <w:r>
        <w:rPr>
          <w:rFonts w:hint="eastAsia" w:ascii="仿宋" w:hAnsi="仿宋" w:eastAsia="仿宋" w:cs="仿宋"/>
          <w:color w:val="auto"/>
          <w:sz w:val="32"/>
          <w:szCs w:val="32"/>
        </w:rPr>
        <w:t>由职工学校牵头，积极整合现在资源和其他社会办学力量，对县、市（区）、企业工会干部进行相关工会工作业务能力、素质能力、依法治会能力培训；对全市各级企业职工，联合相关学校，通过公开课堂或入企宣传的形式，进行不同行业、不同类型的技能培训。</w:t>
      </w:r>
      <w:r>
        <w:rPr>
          <w:rFonts w:hint="eastAsia" w:ascii="仿宋" w:hAnsi="仿宋" w:eastAsia="仿宋" w:cs="仿宋"/>
          <w:color w:val="auto"/>
          <w:sz w:val="32"/>
          <w:szCs w:val="32"/>
          <w:lang w:val="en-US" w:eastAsia="zh-CN"/>
        </w:rPr>
        <w:t>2019年以来共开展各类职工培训10余场。</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工会组织优势和阵地优势发挥不明显，在着力推动上级的文件精神进企业、进车间、进班组，积极反映基层工会干部和职工群众诉求方面存在欠缺</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市总工会专题研究，严格贯彻上级政策和文件精神，</w:t>
      </w:r>
      <w:r>
        <w:rPr>
          <w:rFonts w:hint="eastAsia" w:ascii="仿宋" w:hAnsi="仿宋" w:eastAsia="仿宋" w:cs="仿宋"/>
          <w:color w:val="auto"/>
          <w:sz w:val="32"/>
          <w:szCs w:val="32"/>
          <w:lang w:val="en-US" w:eastAsia="zh-CN"/>
        </w:rPr>
        <w:t>组织专题培训班，出台</w:t>
      </w:r>
      <w:r>
        <w:rPr>
          <w:rFonts w:hint="eastAsia" w:ascii="仿宋" w:hAnsi="仿宋" w:cs="仿宋"/>
          <w:color w:val="auto"/>
          <w:sz w:val="32"/>
          <w:szCs w:val="32"/>
          <w:lang w:val="en-US" w:eastAsia="zh-CN"/>
        </w:rPr>
        <w:t>《</w:t>
      </w:r>
      <w:r>
        <w:rPr>
          <w:rFonts w:hint="eastAsia" w:ascii="仿宋" w:hAnsi="仿宋" w:eastAsia="仿宋" w:cs="仿宋"/>
          <w:color w:val="auto"/>
          <w:sz w:val="32"/>
          <w:szCs w:val="32"/>
          <w:lang w:val="en-US" w:eastAsia="zh-CN"/>
        </w:rPr>
        <w:t>沧州市总工会关于建立和完善“五联”工作制度密切联系基层联系职工的实施意见</w:t>
      </w:r>
      <w:r>
        <w:rPr>
          <w:rFonts w:hint="eastAsia" w:ascii="仿宋" w:hAnsi="仿宋" w:cs="仿宋"/>
          <w:color w:val="auto"/>
          <w:sz w:val="32"/>
          <w:szCs w:val="32"/>
          <w:lang w:val="en-US" w:eastAsia="zh-CN"/>
        </w:rPr>
        <w:t>》</w:t>
      </w:r>
      <w:r>
        <w:rPr>
          <w:rFonts w:hint="eastAsia" w:ascii="仿宋" w:hAnsi="仿宋" w:eastAsia="仿宋" w:cs="仿宋"/>
          <w:color w:val="auto"/>
          <w:sz w:val="32"/>
          <w:szCs w:val="32"/>
          <w:lang w:val="en-US" w:eastAsia="zh-CN"/>
        </w:rPr>
        <w:t>，</w:t>
      </w:r>
      <w:r>
        <w:rPr>
          <w:rFonts w:hint="eastAsia" w:ascii="仿宋" w:hAnsi="仿宋" w:cs="仿宋"/>
          <w:color w:val="auto"/>
          <w:sz w:val="32"/>
          <w:szCs w:val="32"/>
          <w:lang w:eastAsia="zh-CN"/>
        </w:rPr>
        <w:t>到基层一线宣讲，新建职工服务中心，</w:t>
      </w:r>
      <w:r>
        <w:rPr>
          <w:rFonts w:hint="eastAsia" w:ascii="方正仿宋_GB2312" w:hAnsi="方正仿宋_GB2312" w:eastAsia="方正仿宋_GB2312" w:cs="方正仿宋_GB2312"/>
          <w:color w:val="auto"/>
          <w:sz w:val="32"/>
          <w:szCs w:val="32"/>
          <w:lang w:val="en-US" w:eastAsia="zh-CN"/>
        </w:rPr>
        <w:t>严格落实《河北省工会信访工作实施办法(试行)》，</w:t>
      </w:r>
      <w:r>
        <w:rPr>
          <w:rFonts w:hint="eastAsia" w:ascii="仿宋" w:hAnsi="仿宋" w:cs="仿宋"/>
          <w:color w:val="auto"/>
          <w:sz w:val="32"/>
          <w:szCs w:val="32"/>
          <w:lang w:eastAsia="zh-CN"/>
        </w:rPr>
        <w:t>出台接访制度。</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（三）关于党的组织建设方面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rPr>
        <w:t>1、</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落实人事管理制度不到位</w:t>
      </w:r>
      <w:r>
        <w:rPr>
          <w:rFonts w:hint="eastAsia" w:ascii="仿宋" w:hAnsi="仿宋" w:cs="仿宋"/>
          <w:b/>
          <w:bCs w:val="0"/>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没有执行干部轮岗机制，有的干部长达11年没有轮过岗</w:t>
      </w:r>
      <w:r>
        <w:rPr>
          <w:rFonts w:hint="eastAsia" w:ascii="仿宋" w:hAnsi="仿宋" w:cs="仿宋"/>
          <w:color w:val="auto"/>
          <w:sz w:val="32"/>
          <w:szCs w:val="32"/>
          <w:lang w:eastAsia="zh-CN"/>
        </w:rPr>
        <w:t>”问题。</w:t>
      </w:r>
      <w:r>
        <w:rPr>
          <w:rFonts w:hint="eastAsia" w:ascii="仿宋_GB2312" w:hAnsi="仿宋_GB2312" w:eastAsia="仿宋_GB2312" w:cs="仿宋_GB2312"/>
          <w:sz w:val="32"/>
          <w:szCs w:val="32"/>
        </w:rPr>
        <w:t>此问题整改</w:t>
      </w:r>
      <w:r>
        <w:rPr>
          <w:rFonts w:hint="eastAsia" w:ascii="方正仿宋_GBK" w:hAnsi="仿宋_GB2312" w:eastAsia="仿宋_GB2312" w:cs="仿宋_GB2312"/>
          <w:sz w:val="32"/>
          <w:szCs w:val="32"/>
        </w:rPr>
        <w:t>阶段性任务已办结、长期推进</w:t>
      </w:r>
      <w:r>
        <w:rPr>
          <w:rFonts w:hint="eastAsia" w:ascii="方正仿宋_GBK" w:hAnsi="仿宋_GB2312" w:eastAsia="仿宋_GB2312" w:cs="仿宋_GB2312"/>
          <w:sz w:val="32"/>
          <w:szCs w:val="32"/>
          <w:lang w:eastAsia="zh-CN"/>
        </w:rPr>
        <w:t>。</w:t>
      </w:r>
      <w:r>
        <w:rPr>
          <w:rFonts w:hint="eastAsia" w:ascii="仿宋" w:hAnsi="仿宋" w:cs="仿宋"/>
          <w:color w:val="auto"/>
          <w:sz w:val="32"/>
          <w:szCs w:val="32"/>
          <w:lang w:val="en-US" w:eastAsia="zh-CN"/>
        </w:rPr>
        <w:t>6月4日，市委组织部批准了市总工会科级干部第一轮轮岗，已实施。</w:t>
      </w:r>
      <w:r>
        <w:rPr>
          <w:rFonts w:hint="eastAsia" w:ascii="仿宋" w:hAnsi="仿宋" w:cs="仿宋"/>
          <w:color w:val="auto"/>
          <w:sz w:val="32"/>
          <w:szCs w:val="32"/>
          <w:lang w:eastAsia="zh-CN"/>
        </w:rPr>
        <w:t>10月12日市总工会制定了《沧州市总工会轮岗制度》，今后将按制度执行。</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存在混编混岗现象，下属单位有8人在机关借调或混岗</w:t>
      </w:r>
      <w:r>
        <w:rPr>
          <w:rFonts w:hint="eastAsia" w:ascii="仿宋" w:hAnsi="仿宋" w:cs="仿宋"/>
          <w:color w:val="auto"/>
          <w:sz w:val="32"/>
          <w:szCs w:val="32"/>
          <w:lang w:eastAsia="zh-CN"/>
        </w:rPr>
        <w:t>”问题。</w:t>
      </w:r>
      <w:r>
        <w:rPr>
          <w:rFonts w:hint="eastAsia" w:ascii="仿宋_GB2312" w:hAnsi="仿宋_GB2312" w:eastAsia="仿宋_GB2312" w:cs="仿宋_GB2312"/>
          <w:sz w:val="32"/>
          <w:szCs w:val="32"/>
        </w:rPr>
        <w:t>此问题整改已</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w:t>
      </w:r>
      <w:r>
        <w:rPr>
          <w:rFonts w:hint="eastAsia" w:ascii="仿宋" w:hAnsi="仿宋" w:cs="仿宋"/>
          <w:color w:val="auto"/>
          <w:sz w:val="32"/>
          <w:szCs w:val="32"/>
          <w:lang w:eastAsia="zh-CN"/>
        </w:rPr>
        <w:t>按照市总党组会通过新的《沧州市总工会科级干部轮岗实施方案》，待群团改革完成后，一并解决混岗问题。</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内设机构经审委员会</w:t>
      </w:r>
      <w:r>
        <w:rPr>
          <w:rFonts w:hint="eastAsia" w:ascii="仿宋" w:hAnsi="仿宋" w:eastAsia="仿宋" w:cs="仿宋"/>
          <w:color w:val="auto"/>
          <w:sz w:val="32"/>
          <w:szCs w:val="32"/>
          <w:lang w:eastAsia="zh-CN"/>
        </w:rPr>
        <w:t>办公室</w:t>
      </w:r>
      <w:r>
        <w:rPr>
          <w:rFonts w:hint="eastAsia" w:ascii="仿宋" w:hAnsi="仿宋" w:eastAsia="仿宋" w:cs="仿宋"/>
          <w:color w:val="auto"/>
          <w:sz w:val="32"/>
          <w:szCs w:val="32"/>
        </w:rPr>
        <w:t>实有1人，不符合审计小组需2人以上的规定</w:t>
      </w:r>
      <w:r>
        <w:rPr>
          <w:rFonts w:hint="eastAsia" w:ascii="仿宋" w:hAnsi="仿宋" w:cs="仿宋"/>
          <w:color w:val="auto"/>
          <w:sz w:val="32"/>
          <w:szCs w:val="32"/>
          <w:lang w:eastAsia="zh-CN"/>
        </w:rPr>
        <w:t>”问题。</w:t>
      </w:r>
      <w:r>
        <w:rPr>
          <w:rFonts w:hint="eastAsia" w:ascii="仿宋_GB2312" w:hAnsi="仿宋_GB2312" w:eastAsia="仿宋_GB2312" w:cs="仿宋_GB2312"/>
          <w:sz w:val="32"/>
          <w:szCs w:val="32"/>
        </w:rPr>
        <w:t>此问题整改已完成</w:t>
      </w:r>
      <w:r>
        <w:rPr>
          <w:rFonts w:hint="eastAsia" w:ascii="仿宋_GB2312" w:hAnsi="仿宋_GB2312" w:eastAsia="仿宋_GB2312" w:cs="仿宋_GB2312"/>
          <w:sz w:val="32"/>
          <w:szCs w:val="32"/>
          <w:lang w:eastAsia="zh-CN"/>
        </w:rPr>
        <w:t>。</w:t>
      </w:r>
      <w:r>
        <w:rPr>
          <w:rFonts w:hint="eastAsia" w:ascii="仿宋" w:hAnsi="仿宋" w:cs="仿宋"/>
          <w:color w:val="auto"/>
          <w:sz w:val="32"/>
          <w:szCs w:val="32"/>
          <w:lang w:eastAsia="zh-CN"/>
        </w:rPr>
        <w:t>现经审委员会办公室2人，符合审计小组需2人以上的规定。</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lang w:eastAsia="zh-CN"/>
        </w:rPr>
        <w:t>个别党组成员本单位存在裙带关系</w:t>
      </w:r>
      <w:r>
        <w:rPr>
          <w:rFonts w:hint="eastAsia" w:ascii="仿宋" w:hAnsi="仿宋" w:cs="仿宋"/>
          <w:color w:val="auto"/>
          <w:sz w:val="32"/>
          <w:szCs w:val="32"/>
          <w:lang w:eastAsia="zh-CN"/>
        </w:rPr>
        <w:t>”问题。</w:t>
      </w:r>
      <w:r>
        <w:rPr>
          <w:rFonts w:hint="eastAsia" w:ascii="仿宋_GB2312" w:hAnsi="仿宋_GB2312" w:eastAsia="仿宋_GB2312" w:cs="仿宋_GB2312"/>
          <w:sz w:val="32"/>
          <w:szCs w:val="32"/>
        </w:rPr>
        <w:t>此问题整改已完成</w:t>
      </w:r>
      <w:r>
        <w:rPr>
          <w:rFonts w:hint="eastAsia" w:ascii="仿宋_GB2312" w:hAnsi="仿宋_GB2312" w:eastAsia="仿宋_GB2312" w:cs="仿宋_GB2312"/>
          <w:sz w:val="32"/>
          <w:szCs w:val="32"/>
          <w:lang w:eastAsia="zh-CN"/>
        </w:rPr>
        <w:t>。</w:t>
      </w:r>
      <w:r>
        <w:rPr>
          <w:rFonts w:hint="eastAsia" w:ascii="仿宋" w:hAnsi="仿宋" w:cs="仿宋"/>
          <w:color w:val="auto"/>
          <w:sz w:val="32"/>
          <w:szCs w:val="32"/>
          <w:lang w:eastAsia="zh-CN"/>
        </w:rPr>
        <w:t>经请示市委组织部、市委巡察办，10月12日市总党组会作出领导班子成员分工调整，已整改裙带关系。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因私出国（境）登记备案及证照管理不严格。经出入境审批部门核查，仅2018年就有4人赴韩国、泰国和香港、澳门等地，市总工会未能提供以上人员出国（境）审批材料</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已经在支部大会上对当事人进行批评教育，制定了《沧州市因私出国（境）登记备案制度》，10月12日党组会研究执行。</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党建工作虚化弱化，党支部战斗堡垒作用发挥不到位</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党建责任制落实不够有力。党建制度不健全，党建责任制内容不够具体，党组没有专题研究基层党建工作，班子成员责任不够明确</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市总工会机关党委</w:t>
      </w:r>
      <w:r>
        <w:rPr>
          <w:rFonts w:hint="eastAsia" w:ascii="仿宋" w:hAnsi="仿宋" w:eastAsia="仿宋" w:cs="仿宋"/>
          <w:color w:val="auto"/>
          <w:sz w:val="32"/>
          <w:szCs w:val="32"/>
          <w:lang w:eastAsia="zh-CN"/>
        </w:rPr>
        <w:t>一是完善党建制度，制定市总工会党建工作制度手册。二是明细党建责任制，制定《</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9年度市总工会党建工作责任分解表</w:t>
      </w:r>
      <w:r>
        <w:rPr>
          <w:rFonts w:hint="eastAsia" w:ascii="仿宋" w:hAnsi="仿宋" w:eastAsia="仿宋" w:cs="仿宋"/>
          <w:color w:val="auto"/>
          <w:sz w:val="32"/>
          <w:szCs w:val="32"/>
          <w:lang w:eastAsia="zh-CN"/>
        </w:rPr>
        <w:t>》。三是市总党组每季度至少召开一次党组会议,研究谋划基层党建工作，分析解决党建工作推进过程中遇到的重点、难点问题，责任到人，推动党建工作深入开展。</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“三会一课”制度执行不严。“三会一课”活动未按规定次数召开，2016年支委会只召开了7次，支委会上研究业务工作，班子成员讲党课次数不够，党支部工作手册填写不规范</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市总机关党委</w:t>
      </w:r>
      <w:r>
        <w:rPr>
          <w:rFonts w:hint="eastAsia" w:ascii="仿宋" w:hAnsi="仿宋" w:eastAsia="仿宋" w:cs="仿宋"/>
          <w:color w:val="auto"/>
          <w:sz w:val="32"/>
          <w:szCs w:val="32"/>
          <w:lang w:eastAsia="zh-CN"/>
        </w:rPr>
        <w:t>一是</w:t>
      </w:r>
      <w:r>
        <w:rPr>
          <w:rFonts w:hint="eastAsia" w:ascii="仿宋" w:hAnsi="仿宋" w:eastAsia="仿宋" w:cs="仿宋"/>
          <w:color w:val="auto"/>
          <w:sz w:val="32"/>
          <w:szCs w:val="32"/>
        </w:rPr>
        <w:t>修订完善《市</w:t>
      </w:r>
      <w:r>
        <w:rPr>
          <w:rFonts w:hint="eastAsia" w:ascii="仿宋" w:hAnsi="仿宋" w:eastAsia="仿宋" w:cs="仿宋"/>
          <w:color w:val="auto"/>
          <w:sz w:val="32"/>
          <w:szCs w:val="32"/>
          <w:lang w:eastAsia="zh-CN"/>
        </w:rPr>
        <w:t>总工会</w:t>
      </w:r>
      <w:r>
        <w:rPr>
          <w:rFonts w:hint="eastAsia" w:ascii="仿宋" w:hAnsi="仿宋" w:eastAsia="仿宋" w:cs="仿宋"/>
          <w:color w:val="auto"/>
          <w:sz w:val="32"/>
          <w:szCs w:val="32"/>
        </w:rPr>
        <w:t>党支部“三会一课”制度》，进一步明确“三会一课”召开的时间、次数、内容、形式等方面要求，</w:t>
      </w:r>
      <w:r>
        <w:rPr>
          <w:rFonts w:hint="eastAsia" w:ascii="仿宋" w:hAnsi="仿宋" w:eastAsia="仿宋" w:cs="仿宋"/>
          <w:color w:val="auto"/>
          <w:sz w:val="32"/>
          <w:szCs w:val="32"/>
          <w:lang w:eastAsia="zh-CN"/>
        </w:rPr>
        <w:t>明确领导班子成员讲课的时间和内容。二是</w:t>
      </w:r>
      <w:r>
        <w:rPr>
          <w:rFonts w:hint="eastAsia" w:ascii="仿宋" w:hAnsi="仿宋" w:eastAsia="仿宋" w:cs="仿宋"/>
          <w:color w:val="auto"/>
          <w:sz w:val="32"/>
          <w:szCs w:val="32"/>
        </w:rPr>
        <w:t>加强对基层党建的督导力度，建立“季度自查、半年抽查、年终检查”的长效机制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对年度重点工作部署、落实及完成情况等进行督促检查。</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“老干部支部未开展活动</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市总机关党委</w:t>
      </w:r>
      <w:r>
        <w:rPr>
          <w:rFonts w:hint="eastAsia" w:ascii="仿宋" w:hAnsi="仿宋" w:eastAsia="仿宋" w:cs="仿宋"/>
          <w:color w:val="auto"/>
          <w:sz w:val="32"/>
          <w:szCs w:val="32"/>
          <w:lang w:eastAsia="zh-CN"/>
        </w:rPr>
        <w:t>制定《老干部支部活动方案》，</w:t>
      </w:r>
      <w:r>
        <w:rPr>
          <w:rFonts w:hint="eastAsia" w:ascii="仿宋" w:hAnsi="仿宋" w:cs="仿宋"/>
          <w:color w:val="auto"/>
          <w:sz w:val="32"/>
          <w:szCs w:val="32"/>
          <w:lang w:eastAsia="zh-CN"/>
        </w:rPr>
        <w:t>给老干部订书籍和期刊，</w:t>
      </w:r>
      <w:r>
        <w:rPr>
          <w:rFonts w:hint="eastAsia" w:ascii="仿宋" w:hAnsi="仿宋" w:eastAsia="仿宋" w:cs="仿宋"/>
          <w:color w:val="auto"/>
          <w:sz w:val="32"/>
          <w:szCs w:val="32"/>
          <w:lang w:eastAsia="zh-CN"/>
        </w:rPr>
        <w:t>开展适合老干部</w:t>
      </w:r>
      <w:r>
        <w:rPr>
          <w:rFonts w:hint="eastAsia" w:ascii="仿宋" w:hAnsi="仿宋" w:cs="仿宋"/>
          <w:color w:val="auto"/>
          <w:sz w:val="32"/>
          <w:szCs w:val="32"/>
          <w:lang w:eastAsia="zh-CN"/>
        </w:rPr>
        <w:t>地</w:t>
      </w:r>
      <w:r>
        <w:rPr>
          <w:rFonts w:hint="eastAsia" w:ascii="仿宋" w:hAnsi="仿宋" w:eastAsia="仿宋" w:cs="仿宋"/>
          <w:color w:val="auto"/>
          <w:sz w:val="32"/>
          <w:szCs w:val="32"/>
          <w:lang w:eastAsia="zh-CN"/>
        </w:rPr>
        <w:t>活动。</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党内组织生活不严不实</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领导班子民主生活会质量不高，程序不规范。2016、2017年民主生活会，只有个人对照材料，没有开展谈心谈话，没有讨论、相互批评环节，没有征求意见书、整改清单等内容。2018年民主生活会班子成员的个人对照材料主题不一致，相互批评不深刻，辣味不足，流于形式</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lang w:eastAsia="zh-CN"/>
        </w:rPr>
        <w:t>一是修订《市总工会</w:t>
      </w:r>
      <w:r>
        <w:rPr>
          <w:rFonts w:hint="eastAsia" w:ascii="仿宋" w:hAnsi="仿宋" w:eastAsia="仿宋" w:cs="仿宋"/>
          <w:color w:val="auto"/>
          <w:sz w:val="32"/>
          <w:szCs w:val="32"/>
        </w:rPr>
        <w:t>民主生活会制度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按照会前组织学习、深入谈心谈话、广泛征求意见，会上认真查摆问题、开展批评和自我批评、明确整改方向，会后列出整改措施、逐一整改落实的步骤，开好</w:t>
      </w:r>
      <w:r>
        <w:rPr>
          <w:rFonts w:hint="eastAsia" w:ascii="仿宋" w:hAnsi="仿宋" w:eastAsia="仿宋" w:cs="仿宋"/>
          <w:color w:val="auto"/>
          <w:sz w:val="32"/>
          <w:szCs w:val="32"/>
          <w:lang w:eastAsia="zh-CN"/>
        </w:rPr>
        <w:t>民主</w:t>
      </w:r>
      <w:r>
        <w:rPr>
          <w:rFonts w:hint="eastAsia" w:ascii="仿宋" w:hAnsi="仿宋" w:eastAsia="仿宋" w:cs="仿宋"/>
          <w:color w:val="auto"/>
          <w:sz w:val="32"/>
          <w:szCs w:val="32"/>
        </w:rPr>
        <w:t>生活会。9月20日</w:t>
      </w:r>
      <w:r>
        <w:rPr>
          <w:rFonts w:hint="eastAsia" w:ascii="仿宋" w:hAnsi="仿宋" w:cs="仿宋"/>
          <w:color w:val="auto"/>
          <w:sz w:val="32"/>
          <w:szCs w:val="32"/>
          <w:lang w:eastAsia="zh-CN"/>
        </w:rPr>
        <w:t>市总党组</w:t>
      </w:r>
      <w:r>
        <w:rPr>
          <w:rFonts w:hint="eastAsia" w:ascii="仿宋" w:hAnsi="仿宋" w:eastAsia="仿宋" w:cs="仿宋"/>
          <w:color w:val="auto"/>
          <w:sz w:val="32"/>
          <w:szCs w:val="32"/>
        </w:rPr>
        <w:t>召开市委巡察整改民主生活会，完全按制度和程序执行。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(四)关于党的作风建设方面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b/>
          <w:bCs w:val="0"/>
          <w:color w:val="auto"/>
          <w:sz w:val="32"/>
          <w:szCs w:val="32"/>
        </w:rPr>
        <w:t>1、</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机关工作纪律涣散。巡察组检查发现，存在上班迟到、请假手续作假、机关考勤打卡不规范等问题</w:t>
      </w:r>
      <w:r>
        <w:rPr>
          <w:rFonts w:hint="default" w:ascii="仿宋" w:hAnsi="仿宋" w:cs="仿宋"/>
          <w:b/>
          <w:bCs w:val="0"/>
          <w:color w:val="auto"/>
          <w:sz w:val="32"/>
          <w:szCs w:val="32"/>
          <w:lang w:val="en-US" w:eastAsia="zh-CN"/>
        </w:rPr>
        <w:t>”</w:t>
      </w:r>
      <w:r>
        <w:rPr>
          <w:rFonts w:hint="eastAsia" w:ascii="仿宋" w:hAnsi="仿宋" w:cs="仿宋"/>
          <w:b/>
          <w:bCs w:val="0"/>
          <w:color w:val="auto"/>
          <w:sz w:val="32"/>
          <w:szCs w:val="32"/>
          <w:lang w:val="en-US" w:eastAsia="zh-CN"/>
        </w:rPr>
        <w:t>的问题。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b w:val="0"/>
          <w:bCs/>
          <w:color w:val="auto"/>
          <w:sz w:val="32"/>
          <w:szCs w:val="32"/>
          <w:lang w:val="en-US" w:eastAsia="zh-CN"/>
        </w:rPr>
        <w:t>市总工会</w:t>
      </w:r>
      <w:r>
        <w:rPr>
          <w:rFonts w:hint="eastAsia" w:ascii="仿宋" w:hAnsi="仿宋" w:eastAsia="仿宋" w:cs="仿宋"/>
          <w:b w:val="0"/>
          <w:bCs/>
          <w:color w:val="auto"/>
          <w:sz w:val="32"/>
          <w:szCs w:val="32"/>
          <w:lang w:eastAsia="zh-CN"/>
        </w:rPr>
        <w:t>一是完</w:t>
      </w:r>
      <w:r>
        <w:rPr>
          <w:rFonts w:hint="eastAsia" w:ascii="仿宋" w:hAnsi="仿宋" w:eastAsia="仿宋" w:cs="仿宋"/>
          <w:color w:val="auto"/>
          <w:sz w:val="32"/>
          <w:szCs w:val="32"/>
          <w:lang w:eastAsia="zh-CN"/>
        </w:rPr>
        <w:t>善</w:t>
      </w:r>
      <w:r>
        <w:rPr>
          <w:rFonts w:hint="eastAsia" w:ascii="仿宋" w:hAnsi="仿宋" w:eastAsia="仿宋" w:cs="仿宋"/>
          <w:color w:val="auto"/>
          <w:sz w:val="32"/>
          <w:szCs w:val="32"/>
        </w:rPr>
        <w:t>《沧州市总工会关于机关干部职工请休假规定》</w:t>
      </w:r>
      <w:r>
        <w:rPr>
          <w:rFonts w:hint="eastAsia" w:ascii="仿宋" w:hAnsi="仿宋" w:eastAsia="仿宋" w:cs="仿宋"/>
          <w:color w:val="auto"/>
          <w:sz w:val="32"/>
          <w:szCs w:val="32"/>
          <w:lang w:eastAsia="zh-CN"/>
        </w:rPr>
        <w:t>等有关制度。二是严格按规定制度执行，对违反制度规定的依规依纪惩处。三是加强对工作纪律的日常督导检查。</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落实中央八项规定和反对“四风”精神不到位</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cs="仿宋"/>
          <w:b w:val="0"/>
          <w:bCs/>
          <w:snapToGrid w:val="0"/>
          <w:color w:val="auto"/>
          <w:kern w:val="0"/>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违反八项规定，存在超标准接待问题。经查账目，2017年4月支付沧州宏泰大酒店餐费和2017年5月3张支付河北沧州颐和大酒店餐费，均超出用餐人数标准，</w:t>
      </w:r>
      <w:r>
        <w:rPr>
          <w:rFonts w:hint="eastAsia" w:ascii="仿宋" w:hAnsi="仿宋" w:cs="仿宋"/>
          <w:b w:val="0"/>
          <w:bCs/>
          <w:snapToGrid w:val="0"/>
          <w:color w:val="auto"/>
          <w:kern w:val="0"/>
          <w:sz w:val="32"/>
          <w:szCs w:val="32"/>
          <w:lang w:eastAsia="zh-CN"/>
        </w:rPr>
        <w:t>共超出金额4132元”问题。此问题整改阶段性任务已办结、长期推进。</w:t>
      </w:r>
      <w:r>
        <w:rPr>
          <w:rFonts w:hint="eastAsia" w:ascii="仿宋" w:hAnsi="仿宋" w:cs="仿宋"/>
          <w:b w:val="0"/>
          <w:bCs/>
          <w:snapToGrid w:val="0"/>
          <w:color w:val="auto"/>
          <w:kern w:val="0"/>
          <w:sz w:val="32"/>
          <w:szCs w:val="32"/>
          <w:lang w:val="en-US" w:eastAsia="zh-CN"/>
        </w:rPr>
        <w:t>市总工会党组高度重视，专门召开党组扩大会就此问题作出检讨，7名当事人也向党组作出深刻检查，并写了个人检讨书，超标准接待中超出的4132元由上述7名同志分担退回。同时，严格按照要求，修改完善了《沧州市总工会机关公务接待管理办法》和《沧州市总工会关于贯彻落实中央八项规定精神的实施办法》</w:t>
      </w:r>
      <w:r>
        <w:rPr>
          <w:rFonts w:hint="eastAsia" w:ascii="仿宋" w:hAnsi="仿宋" w:cs="仿宋"/>
          <w:b w:val="0"/>
          <w:bCs/>
          <w:snapToGrid w:val="0"/>
          <w:color w:val="auto"/>
          <w:kern w:val="0"/>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default" w:ascii="仿宋" w:hAnsi="仿宋" w:cs="仿宋"/>
          <w:b w:val="0"/>
          <w:bCs/>
          <w:snapToGrid w:val="0"/>
          <w:color w:val="auto"/>
          <w:kern w:val="0"/>
          <w:sz w:val="32"/>
          <w:szCs w:val="32"/>
          <w:lang w:val="en-US" w:eastAsia="zh-CN"/>
        </w:rPr>
      </w:pPr>
      <w:r>
        <w:rPr>
          <w:rFonts w:hint="eastAsia" w:ascii="仿宋" w:hAnsi="仿宋" w:cs="仿宋"/>
          <w:b w:val="0"/>
          <w:bCs/>
          <w:snapToGrid w:val="0"/>
          <w:color w:val="auto"/>
          <w:kern w:val="0"/>
          <w:sz w:val="32"/>
          <w:szCs w:val="32"/>
          <w:lang w:eastAsia="zh-CN"/>
        </w:rPr>
        <w:t>针对市委巡察组指出的“存在工作餐饮酒问题，2017年5月3张支付沧州颐和大酒店餐费中，含白酒7瓶，涉及金额2163元”问题。此问题整改阶段性任务已办结、长期推进。</w:t>
      </w:r>
      <w:r>
        <w:rPr>
          <w:rFonts w:hint="eastAsia" w:ascii="仿宋" w:hAnsi="仿宋" w:cs="仿宋"/>
          <w:b w:val="0"/>
          <w:bCs/>
          <w:snapToGrid w:val="0"/>
          <w:color w:val="auto"/>
          <w:kern w:val="0"/>
          <w:sz w:val="32"/>
          <w:szCs w:val="32"/>
          <w:lang w:val="en-US" w:eastAsia="zh-CN"/>
        </w:rPr>
        <w:t>我们立行立改，几名当事人作出深刻检讨；接待中饮酒的费用由当事人分担退回。另外，市总工会还修改完善了《沧州市总工会机关公务接待管理办法》和《沧州市总工会关于贯彻落实中央八项规定精神的实施办法》，严格按制度规定执行。</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存在公款吃喝问题。2016年10月17日，工人文化宫相关人员加班期间，用公款报销餐费</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市总工会已经核实情况，报销的款项已经退回。</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工作中存在形式主义，2018年以来，总工会在市区企事业单位设立健康工作室23个，共投资18.4万元，目的是给广大职工提供一个医疗保健场所，但沧炼、公交集团等均把工作室建在单位机关内部，一线职工根本享受不到工作室的服务，甚至不知晓此事，健康工作室没有发挥应有的作用，形同虚设</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lang w:val="en-US" w:eastAsia="zh-CN"/>
        </w:rPr>
        <w:t>一是进一步加强职工健康生活室的宣传力度，让所在单位职工全部知晓职工健康生活室情况。二是督促各单位发挥健康监测仪器便携特点，深入一线，让广大职工更加方便的享受到这一服务。三是进一步充实职工健康生活室的服务内容，以职工需求为切入点开展多种形式的健康知识讲座，开展线上问诊、心理疏导等服务项目，切实做到竭诚服务广大职工。</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工作作风不严不实</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职工互助一日捐活动救助单位比较集中，主要分布在沧盐集团、华北石油、二医院、中心医院、十三化建等几个单位，占总救助人数的52.9%，不能让大多数捐助患者享受到党委政府的温暖</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一是加大宣传力度，扩大救助面。一方面在工会官网进行了宣传公示“一日捐”活动；另一方面召开会议宣传，召开了捐款单位工会负责人参加的会议，力争把“一日捐”活动宣传到每一个捐款人之中，使之人人皆知，家喻户晓。二是完善了“职工互助一日捐”救助办法。2019年，我们对“职工互助一日捐”救助办法进行了修改完善，已经印发，从而加大了救助力度，扩大了救助项目。</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市总工会、职工服务中心没有定期对困难职工家庭情况进行全面核查，造成2017年18名已脱困职工未及时注销</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市总工会已经对困难职工家庭进行了全面核实。</w:t>
      </w:r>
    </w:p>
    <w:p>
      <w:pPr>
        <w:keepNext w:val="0"/>
        <w:keepLines w:val="0"/>
        <w:pageBreakBefore w:val="0"/>
        <w:widowControl w:val="0"/>
        <w:numPr>
          <w:ilvl w:val="0"/>
          <w:numId w:val="13"/>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lang w:eastAsia="zh-CN"/>
        </w:rPr>
        <w:t>个别领导干部存在特权思想，违规享受一日捐救助</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市纪委监委已核实情况，救助金已于</w:t>
      </w:r>
      <w:r>
        <w:rPr>
          <w:rFonts w:hint="eastAsia" w:ascii="仿宋" w:hAnsi="仿宋" w:cs="仿宋"/>
          <w:color w:val="auto"/>
          <w:sz w:val="32"/>
          <w:szCs w:val="32"/>
          <w:lang w:val="en-US" w:eastAsia="zh-CN"/>
        </w:rPr>
        <w:t>2018年</w:t>
      </w:r>
      <w:r>
        <w:rPr>
          <w:rFonts w:hint="eastAsia" w:ascii="仿宋" w:hAnsi="仿宋" w:cs="仿宋"/>
          <w:color w:val="auto"/>
          <w:sz w:val="32"/>
          <w:szCs w:val="32"/>
          <w:lang w:eastAsia="zh-CN"/>
        </w:rPr>
        <w:t>5月25日无任何条件的退回。</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cs="仿宋"/>
          <w:b w:val="0"/>
          <w:bCs/>
          <w:snapToGrid w:val="0"/>
          <w:color w:val="auto"/>
          <w:kern w:val="0"/>
          <w:sz w:val="32"/>
          <w:szCs w:val="32"/>
          <w:lang w:eastAsia="zh-CN"/>
        </w:rPr>
        <w:t>针对市委巡察组指出的“</w:t>
      </w:r>
      <w:r>
        <w:rPr>
          <w:rFonts w:hint="eastAsia" w:ascii="仿宋" w:hAnsi="仿宋" w:eastAsia="仿宋" w:cs="仿宋"/>
          <w:color w:val="auto"/>
          <w:sz w:val="32"/>
          <w:szCs w:val="32"/>
        </w:rPr>
        <w:t>工人文化宫签订的房屋租赁协议不规范，工作不认真，租方全部用店面名称，没有租房人姓名、电话、身份证复印件等信息，容易造成廉政风险</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已经对相关的人员进行了批评教育，并且从2019年起按上级要求工人文化宫房屋不再进行租赁。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（五）关于党的纪律建设方面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color w:val="auto"/>
          <w:sz w:val="32"/>
          <w:szCs w:val="32"/>
          <w:lang w:eastAsia="zh-CN"/>
        </w:rPr>
      </w:pPr>
      <w:r>
        <w:rPr>
          <w:rFonts w:hint="eastAsia" w:ascii="仿宋" w:hAnsi="仿宋" w:eastAsia="仿宋" w:cs="仿宋"/>
          <w:b/>
          <w:bCs w:val="0"/>
          <w:color w:val="auto"/>
          <w:sz w:val="32"/>
          <w:szCs w:val="32"/>
        </w:rPr>
        <w:t>1、</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党风廉政建设落实不到位</w:t>
      </w:r>
      <w:r>
        <w:rPr>
          <w:rFonts w:hint="eastAsia" w:ascii="仿宋" w:hAnsi="仿宋" w:cs="仿宋"/>
          <w:b/>
          <w:bCs w:val="0"/>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）针对市委巡察组指出的“</w:t>
      </w:r>
      <w:r>
        <w:rPr>
          <w:rFonts w:hint="eastAsia" w:ascii="仿宋" w:hAnsi="仿宋" w:eastAsia="仿宋" w:cs="仿宋"/>
          <w:color w:val="auto"/>
        </w:rPr>
        <w:t>工会党组没有专题研究过党风廉政建设和反腐败工作</w:t>
      </w:r>
      <w:r>
        <w:rPr>
          <w:rFonts w:hint="eastAsia" w:ascii="仿宋" w:hAnsi="仿宋" w:eastAsia="仿宋" w:cs="仿宋"/>
          <w:color w:val="auto"/>
          <w:lang w:eastAsia="zh-CN"/>
        </w:rPr>
        <w:t>”问题</w:t>
      </w:r>
      <w:r>
        <w:rPr>
          <w:rFonts w:hint="eastAsia" w:ascii="仿宋" w:hAnsi="仿宋" w:cs="仿宋"/>
          <w:color w:val="auto"/>
          <w:lang w:eastAsia="zh-CN"/>
        </w:rPr>
        <w:t>。</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eastAsia="仿宋" w:cs="仿宋"/>
          <w:color w:val="auto"/>
          <w:lang w:eastAsia="zh-CN"/>
        </w:rPr>
        <w:t>市总党组一是</w:t>
      </w:r>
      <w:r>
        <w:rPr>
          <w:rFonts w:hint="eastAsia" w:ascii="仿宋" w:hAnsi="仿宋" w:eastAsia="仿宋" w:cs="仿宋"/>
          <w:color w:val="auto"/>
        </w:rPr>
        <w:t>加强</w:t>
      </w:r>
      <w:r>
        <w:rPr>
          <w:rFonts w:hint="eastAsia" w:ascii="仿宋" w:hAnsi="仿宋" w:eastAsia="仿宋" w:cs="仿宋"/>
          <w:color w:val="auto"/>
          <w:lang w:eastAsia="zh-CN"/>
        </w:rPr>
        <w:t>研究</w:t>
      </w:r>
      <w:r>
        <w:rPr>
          <w:rFonts w:hint="eastAsia" w:ascii="仿宋" w:hAnsi="仿宋" w:eastAsia="仿宋" w:cs="仿宋"/>
          <w:color w:val="auto"/>
        </w:rPr>
        <w:t>部署</w:t>
      </w:r>
      <w:r>
        <w:rPr>
          <w:rFonts w:hint="eastAsia" w:ascii="仿宋" w:hAnsi="仿宋" w:eastAsia="仿宋" w:cs="仿宋"/>
          <w:color w:val="auto"/>
          <w:lang w:eastAsia="zh-CN"/>
        </w:rPr>
        <w:t>，</w:t>
      </w:r>
      <w:r>
        <w:rPr>
          <w:rFonts w:hint="eastAsia" w:ascii="仿宋" w:hAnsi="仿宋" w:eastAsia="仿宋" w:cs="仿宋"/>
          <w:color w:val="auto"/>
        </w:rPr>
        <w:t>坚决贯彻落实上级有关党风廉政建设的部署要求，</w:t>
      </w:r>
      <w:r>
        <w:rPr>
          <w:rFonts w:hint="eastAsia" w:ascii="仿宋" w:hAnsi="仿宋" w:eastAsia="仿宋" w:cs="仿宋"/>
          <w:color w:val="auto"/>
          <w:lang w:eastAsia="zh-CN"/>
        </w:rPr>
        <w:t>落实</w:t>
      </w:r>
      <w:r>
        <w:rPr>
          <w:rFonts w:hint="eastAsia" w:ascii="仿宋" w:hAnsi="仿宋" w:eastAsia="仿宋" w:cs="仿宋"/>
          <w:color w:val="auto"/>
        </w:rPr>
        <w:t>党风廉政建设主体责任，坚持把党风廉政建设工作和</w:t>
      </w:r>
      <w:r>
        <w:rPr>
          <w:rFonts w:hint="eastAsia" w:ascii="仿宋" w:hAnsi="仿宋" w:eastAsia="仿宋" w:cs="仿宋"/>
          <w:color w:val="auto"/>
          <w:lang w:eastAsia="zh-CN"/>
        </w:rPr>
        <w:t>业务</w:t>
      </w:r>
      <w:r>
        <w:rPr>
          <w:rFonts w:hint="eastAsia" w:ascii="仿宋" w:hAnsi="仿宋" w:eastAsia="仿宋" w:cs="仿宋"/>
          <w:color w:val="auto"/>
        </w:rPr>
        <w:t>工作同研究、同部署、同检查、同考核。</w:t>
      </w:r>
      <w:r>
        <w:rPr>
          <w:rFonts w:hint="eastAsia" w:ascii="仿宋" w:hAnsi="仿宋" w:eastAsia="仿宋" w:cs="仿宋"/>
          <w:color w:val="auto"/>
          <w:lang w:eastAsia="zh-CN"/>
        </w:rPr>
        <w:t>二是</w:t>
      </w:r>
      <w:r>
        <w:rPr>
          <w:rFonts w:hint="eastAsia" w:ascii="仿宋" w:hAnsi="仿宋" w:eastAsia="仿宋" w:cs="仿宋"/>
          <w:color w:val="auto"/>
        </w:rPr>
        <w:t>定期分析研究形势，定期听取情况汇报，研究制定党风廉政建设和反腐败工作计划、目标要求、职责分工和具体措施</w:t>
      </w:r>
      <w:r>
        <w:rPr>
          <w:rFonts w:hint="eastAsia" w:ascii="仿宋" w:hAnsi="仿宋" w:eastAsia="仿宋" w:cs="仿宋"/>
          <w:color w:val="auto"/>
          <w:lang w:eastAsia="zh-CN"/>
        </w:rPr>
        <w:t>，</w:t>
      </w:r>
      <w:r>
        <w:rPr>
          <w:rFonts w:hint="eastAsia" w:ascii="仿宋" w:hAnsi="仿宋" w:eastAsia="仿宋" w:cs="仿宋"/>
          <w:color w:val="auto"/>
        </w:rPr>
        <w:t>每年至少召开党风廉政建设专题分析会议2次以上。</w:t>
      </w:r>
      <w:r>
        <w:rPr>
          <w:rFonts w:hint="eastAsia" w:ascii="仿宋" w:hAnsi="仿宋" w:eastAsia="仿宋" w:cs="仿宋"/>
          <w:color w:val="auto"/>
          <w:lang w:eastAsia="zh-CN"/>
        </w:rPr>
        <w:t>三是加强对此项工作的督导检查和考核。</w:t>
      </w:r>
      <w:r>
        <w:rPr>
          <w:rFonts w:hint="eastAsia" w:ascii="仿宋" w:hAnsi="仿宋" w:eastAsia="仿宋" w:cs="仿宋"/>
          <w:color w:val="auto"/>
          <w:lang w:val="en-US" w:eastAsia="zh-CN"/>
        </w:rPr>
        <w:t xml:space="preserve">        </w:t>
      </w:r>
      <w:r>
        <w:rPr>
          <w:rFonts w:hint="eastAsia"/>
          <w:color w:val="auto"/>
          <w:lang w:val="en-US" w:eastAsia="zh-CN"/>
        </w:rPr>
        <w:t xml:space="preserve">             </w:t>
      </w:r>
      <w:r>
        <w:rPr>
          <w:rFonts w:hint="eastAsia" w:ascii="仿宋" w:hAnsi="仿宋" w:eastAsia="仿宋" w:cs="仿宋"/>
          <w:color w:val="auto"/>
          <w:sz w:val="32"/>
          <w:szCs w:val="32"/>
          <w:lang w:val="en-US" w:eastAsia="zh-CN"/>
        </w:rPr>
        <w:t xml:space="preserve">                                                                   </w:t>
      </w:r>
    </w:p>
    <w:p>
      <w:pPr>
        <w:keepNext w:val="0"/>
        <w:keepLines w:val="0"/>
        <w:pageBreakBefore w:val="0"/>
        <w:widowControl w:val="0"/>
        <w:numPr>
          <w:ilvl w:val="0"/>
          <w:numId w:val="14"/>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述职述廉报告有雷同现象，有的班子成员2016、2017年材料中部分内容完全一样</w:t>
      </w:r>
      <w:r>
        <w:rPr>
          <w:rFonts w:hint="eastAsia" w:ascii="仿宋" w:hAnsi="仿宋" w:cs="仿宋"/>
          <w:color w:val="auto"/>
          <w:sz w:val="32"/>
          <w:szCs w:val="32"/>
          <w:lang w:eastAsia="zh-CN"/>
        </w:rPr>
        <w:t>”问题。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color w:val="auto"/>
          <w:sz w:val="32"/>
          <w:szCs w:val="32"/>
        </w:rPr>
      </w:pP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市总工会已</w:t>
      </w:r>
      <w:r>
        <w:rPr>
          <w:rFonts w:hint="eastAsia" w:ascii="仿宋" w:hAnsi="仿宋" w:eastAsia="仿宋" w:cs="仿宋"/>
          <w:color w:val="auto"/>
          <w:sz w:val="32"/>
          <w:szCs w:val="32"/>
        </w:rPr>
        <w:t>按照市委组织部有关要求规范述职述廉报告内容，在年底考核时加强对领导干部述职述廉报告的整理，</w:t>
      </w:r>
      <w:r>
        <w:rPr>
          <w:rFonts w:hint="eastAsia" w:ascii="仿宋" w:hAnsi="仿宋" w:cs="仿宋"/>
          <w:color w:val="auto"/>
          <w:sz w:val="32"/>
          <w:szCs w:val="32"/>
          <w:lang w:eastAsia="zh-CN"/>
        </w:rPr>
        <w:t>严肃纪律，</w:t>
      </w:r>
      <w:r>
        <w:rPr>
          <w:rFonts w:hint="eastAsia" w:ascii="仿宋" w:hAnsi="仿宋" w:eastAsia="仿宋" w:cs="仿宋"/>
          <w:color w:val="auto"/>
          <w:sz w:val="32"/>
          <w:szCs w:val="32"/>
        </w:rPr>
        <w:t>杜绝雷同现象再次发生。</w:t>
      </w:r>
    </w:p>
    <w:p>
      <w:pPr>
        <w:keepNext w:val="0"/>
        <w:keepLines w:val="0"/>
        <w:pageBreakBefore w:val="0"/>
        <w:widowControl w:val="0"/>
        <w:numPr>
          <w:ilvl w:val="0"/>
          <w:numId w:val="15"/>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内部监管缺失，有关文件执行不严</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职工互助一日捐救助工作未严格按照文件执行，对申请人信息审核把关不严，造成救助资金违规发放</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市总工会情况已经核实，按照职工互助一日捐的规定审核信息进行救助。</w:t>
      </w:r>
    </w:p>
    <w:p>
      <w:pPr>
        <w:keepNext w:val="0"/>
        <w:keepLines w:val="0"/>
        <w:pageBreakBefore w:val="0"/>
        <w:widowControl w:val="0"/>
        <w:numPr>
          <w:ilvl w:val="0"/>
          <w:numId w:val="16"/>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专项资金存在滞留问题，职工服务中心曾长期滞留送温暖专项资金733952.15元，救灾救助捐款814706.33元，未及时专款专用或退回；一日捐共结余资金377万元，未按规定进行二次救助</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市总工会核实情况后，将滞留资金问题已经整改。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cs="仿宋"/>
          <w:color w:val="auto"/>
          <w:lang w:eastAsia="zh-CN"/>
        </w:rPr>
        <w:t>（</w:t>
      </w:r>
      <w:r>
        <w:rPr>
          <w:rFonts w:hint="eastAsia" w:ascii="仿宋" w:hAnsi="仿宋" w:cs="仿宋"/>
          <w:color w:val="auto"/>
          <w:lang w:val="en-US" w:eastAsia="zh-CN"/>
        </w:rPr>
        <w:t>3</w:t>
      </w:r>
      <w:r>
        <w:rPr>
          <w:rFonts w:hint="eastAsia" w:ascii="仿宋" w:hAnsi="仿宋" w:cs="仿宋"/>
          <w:color w:val="auto"/>
          <w:lang w:eastAsia="zh-CN"/>
        </w:rPr>
        <w:t>）</w:t>
      </w: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专项资金项目实施不规范，把关不严。根据《河北省创业就业扶持项目实施方案》要求，扶持项目应是新创立企业，扶持对象应是困难职工，2016年以来运行项目101家，借贷款金额800万元，其中90%项目不符合文件规定</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市总工会根据《河北省就业扶持项目实施方案》要求，扶持项目应是新创立企业，扶持对象应是困难职工，2016年以来运行的101家，借贷款金额800万元，其中90%项目不符合文件规定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目前，不符合规定的已全部收回。</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楷体" w:hAnsi="楷体" w:eastAsia="楷体" w:cs="楷体"/>
          <w:b w:val="0"/>
          <w:bCs/>
          <w:snapToGrid w:val="0"/>
          <w:color w:val="auto"/>
          <w:kern w:val="0"/>
          <w:sz w:val="32"/>
          <w:szCs w:val="32"/>
        </w:rPr>
      </w:pPr>
      <w:r>
        <w:rPr>
          <w:rFonts w:hint="eastAsia" w:ascii="楷体" w:hAnsi="楷体" w:eastAsia="楷体" w:cs="楷体"/>
          <w:b w:val="0"/>
          <w:bCs/>
          <w:snapToGrid w:val="0"/>
          <w:color w:val="auto"/>
          <w:kern w:val="0"/>
          <w:sz w:val="32"/>
          <w:szCs w:val="32"/>
        </w:rPr>
        <w:t>（六）关于巩固发展反腐败斗争压倒性胜利方面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eastAsia="仿宋" w:cs="仿宋"/>
          <w:b/>
          <w:bCs w:val="0"/>
          <w:color w:val="auto"/>
          <w:sz w:val="32"/>
          <w:szCs w:val="32"/>
        </w:rPr>
        <w:t>1、</w:t>
      </w: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党组</w:t>
      </w:r>
      <w:r>
        <w:rPr>
          <w:rFonts w:hint="eastAsia" w:ascii="仿宋" w:hAnsi="仿宋" w:cs="仿宋"/>
          <w:b/>
          <w:bCs w:val="0"/>
          <w:color w:val="auto"/>
          <w:sz w:val="32"/>
          <w:szCs w:val="32"/>
          <w:lang w:eastAsia="zh-CN"/>
        </w:rPr>
        <w:t>‘</w:t>
      </w:r>
      <w:r>
        <w:rPr>
          <w:rFonts w:hint="eastAsia" w:ascii="仿宋" w:hAnsi="仿宋" w:eastAsia="仿宋" w:cs="仿宋"/>
          <w:b/>
          <w:bCs w:val="0"/>
          <w:color w:val="auto"/>
          <w:sz w:val="32"/>
          <w:szCs w:val="32"/>
        </w:rPr>
        <w:t>主体责任</w:t>
      </w:r>
      <w:r>
        <w:rPr>
          <w:rFonts w:hint="eastAsia" w:ascii="仿宋" w:hAnsi="仿宋" w:cs="仿宋"/>
          <w:b/>
          <w:bCs w:val="0"/>
          <w:color w:val="auto"/>
          <w:sz w:val="32"/>
          <w:szCs w:val="32"/>
          <w:lang w:eastAsia="zh-CN"/>
        </w:rPr>
        <w:t>’</w:t>
      </w:r>
      <w:r>
        <w:rPr>
          <w:rFonts w:hint="eastAsia" w:ascii="仿宋" w:hAnsi="仿宋" w:eastAsia="仿宋" w:cs="仿宋"/>
          <w:b/>
          <w:bCs w:val="0"/>
          <w:color w:val="auto"/>
          <w:sz w:val="32"/>
          <w:szCs w:val="32"/>
        </w:rPr>
        <w:t>落实不力</w:t>
      </w:r>
      <w:r>
        <w:rPr>
          <w:rFonts w:hint="eastAsia" w:ascii="仿宋" w:hAnsi="仿宋" w:cs="仿宋"/>
          <w:b/>
          <w:bCs w:val="0"/>
          <w:color w:val="auto"/>
          <w:sz w:val="32"/>
          <w:szCs w:val="32"/>
          <w:lang w:eastAsia="zh-CN"/>
        </w:rPr>
        <w:t>”问题。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2016年以来没有制定主体责任分解方案，没有与班子成员签订主体责任书；“一岗双责”压力层层递减，普遍存在对分管领域业务工作抓得紧，对党风廉政建设过问少、不深入、不扎实，缺乏行之有效的盯办落实和监督检查</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lang w:eastAsia="zh-CN"/>
        </w:rPr>
        <w:t>一是制定《市总工会</w:t>
      </w:r>
      <w:r>
        <w:rPr>
          <w:rFonts w:hint="eastAsia" w:ascii="仿宋" w:hAnsi="仿宋" w:eastAsia="仿宋" w:cs="仿宋"/>
          <w:color w:val="auto"/>
          <w:sz w:val="32"/>
          <w:szCs w:val="32"/>
        </w:rPr>
        <w:t>关于落实党风廉政建设主体责任的实施方案</w:t>
      </w:r>
      <w:r>
        <w:rPr>
          <w:rFonts w:hint="eastAsia" w:ascii="仿宋" w:hAnsi="仿宋" w:eastAsia="仿宋" w:cs="仿宋"/>
          <w:color w:val="auto"/>
          <w:sz w:val="32"/>
          <w:szCs w:val="32"/>
          <w:lang w:eastAsia="zh-CN"/>
        </w:rPr>
        <w:t>》。二是</w:t>
      </w:r>
      <w:r>
        <w:rPr>
          <w:rFonts w:hint="eastAsia" w:ascii="仿宋" w:hAnsi="仿宋" w:eastAsia="仿宋" w:cs="仿宋"/>
          <w:color w:val="auto"/>
          <w:sz w:val="32"/>
          <w:szCs w:val="32"/>
        </w:rPr>
        <w:t>落实签字背书、签订责任书、承诺书</w:t>
      </w:r>
      <w:r>
        <w:rPr>
          <w:rFonts w:hint="eastAsia" w:ascii="仿宋" w:hAnsi="仿宋" w:eastAsia="仿宋" w:cs="仿宋"/>
          <w:color w:val="auto"/>
          <w:sz w:val="32"/>
          <w:szCs w:val="32"/>
          <w:lang w:eastAsia="zh-CN"/>
        </w:rPr>
        <w:t>。三是市总工会</w:t>
      </w:r>
      <w:r>
        <w:rPr>
          <w:rFonts w:hint="eastAsia" w:ascii="仿宋" w:hAnsi="仿宋" w:eastAsia="仿宋" w:cs="仿宋"/>
          <w:color w:val="auto"/>
          <w:sz w:val="32"/>
          <w:szCs w:val="32"/>
        </w:rPr>
        <w:t>党组加强对落实党风廉政建设贯彻落实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加大党风廉政建设工作检查考核力度，将党风廉政建设工作与年度评优评先挂钩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增强考核的针对性和实效性，注重考核结果的运用，强化党风廉政建设工作落实力、确保班子成员和党员干部无违纪现象发生。</w:t>
      </w:r>
    </w:p>
    <w:p>
      <w:pPr>
        <w:keepNext w:val="0"/>
        <w:keepLines w:val="0"/>
        <w:pageBreakBefore w:val="0"/>
        <w:widowControl w:val="0"/>
        <w:numPr>
          <w:ilvl w:val="0"/>
          <w:numId w:val="17"/>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派驻纪检组</w:t>
      </w:r>
      <w:r>
        <w:rPr>
          <w:rFonts w:hint="eastAsia" w:ascii="仿宋" w:hAnsi="仿宋" w:cs="仿宋"/>
          <w:b/>
          <w:bCs w:val="0"/>
          <w:color w:val="auto"/>
          <w:sz w:val="32"/>
          <w:szCs w:val="32"/>
          <w:lang w:eastAsia="zh-CN"/>
        </w:rPr>
        <w:t>‘</w:t>
      </w:r>
      <w:r>
        <w:rPr>
          <w:rFonts w:hint="eastAsia" w:ascii="仿宋" w:hAnsi="仿宋" w:eastAsia="仿宋" w:cs="仿宋"/>
          <w:b/>
          <w:bCs w:val="0"/>
          <w:color w:val="auto"/>
          <w:sz w:val="32"/>
          <w:szCs w:val="32"/>
        </w:rPr>
        <w:t>监督责任</w:t>
      </w:r>
      <w:r>
        <w:rPr>
          <w:rFonts w:hint="eastAsia" w:ascii="仿宋" w:hAnsi="仿宋" w:cs="仿宋"/>
          <w:b/>
          <w:bCs w:val="0"/>
          <w:color w:val="auto"/>
          <w:sz w:val="32"/>
          <w:szCs w:val="32"/>
          <w:lang w:eastAsia="zh-CN"/>
        </w:rPr>
        <w:t>’</w:t>
      </w:r>
      <w:r>
        <w:rPr>
          <w:rFonts w:hint="eastAsia" w:ascii="仿宋" w:hAnsi="仿宋" w:eastAsia="仿宋" w:cs="仿宋"/>
          <w:b/>
          <w:bCs w:val="0"/>
          <w:color w:val="auto"/>
          <w:sz w:val="32"/>
          <w:szCs w:val="32"/>
        </w:rPr>
        <w:t>落实不力</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18"/>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对“三重一大”事项监督不到位，对部分研究“三重一大”事项的党组会，未出席监督</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派驻纪检组一是重申“三重一大”事项通报备案制度，强调凡是“三重一大”决策应当提前通报纪检监察组备案。二是突出会议监督。现在市总工会召开党组会、主席办公会等重要会议，纪检监察组必派员参加或列席，在讨论“三重一大”事项时必发表明确意见。三是强化事中、事后检查，通过谈话了解、查阅资料、明察暗访等形式对“三重一大”事项跟踪监控。</w:t>
      </w:r>
    </w:p>
    <w:p>
      <w:pPr>
        <w:keepNext w:val="0"/>
        <w:keepLines w:val="0"/>
        <w:pageBreakBefore w:val="0"/>
        <w:widowControl w:val="0"/>
        <w:numPr>
          <w:ilvl w:val="0"/>
          <w:numId w:val="18"/>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对发现的问题问责力度不够，执纪偏松偏软</w:t>
      </w:r>
      <w:r>
        <w:rPr>
          <w:rFonts w:hint="eastAsia" w:ascii="仿宋" w:hAnsi="仿宋" w:cs="仿宋"/>
          <w:color w:val="auto"/>
          <w:sz w:val="32"/>
          <w:szCs w:val="32"/>
          <w:lang w:eastAsia="zh-CN"/>
        </w:rPr>
        <w:t>”问题。</w:t>
      </w:r>
      <w:r>
        <w:rPr>
          <w:rFonts w:hint="eastAsia" w:ascii="仿宋" w:hAnsi="仿宋" w:cs="仿宋"/>
          <w:b w:val="0"/>
          <w:bCs/>
          <w:snapToGrid w:val="0"/>
          <w:color w:val="auto"/>
          <w:kern w:val="0"/>
          <w:sz w:val="32"/>
          <w:szCs w:val="32"/>
          <w:lang w:eastAsia="zh-CN"/>
        </w:rPr>
        <w:t>此问题整改阶段性任务已办结、长期推进。</w:t>
      </w:r>
      <w:r>
        <w:rPr>
          <w:rFonts w:hint="eastAsia" w:ascii="仿宋" w:hAnsi="仿宋" w:cs="仿宋"/>
          <w:color w:val="auto"/>
          <w:sz w:val="32"/>
          <w:szCs w:val="32"/>
          <w:lang w:eastAsia="zh-CN"/>
        </w:rPr>
        <w:t>派驻纪检组</w:t>
      </w:r>
      <w:r>
        <w:rPr>
          <w:rFonts w:hint="eastAsia" w:ascii="仿宋" w:hAnsi="仿宋" w:eastAsia="仿宋"/>
          <w:color w:val="auto"/>
          <w:sz w:val="32"/>
          <w:szCs w:val="32"/>
        </w:rPr>
        <w:t>认真学习</w:t>
      </w:r>
      <w:r>
        <w:rPr>
          <w:rFonts w:hint="eastAsia" w:ascii="仿宋" w:hAnsi="仿宋"/>
          <w:color w:val="auto"/>
          <w:sz w:val="32"/>
          <w:szCs w:val="32"/>
          <w:lang w:eastAsia="zh-CN"/>
        </w:rPr>
        <w:t>贯彻</w:t>
      </w:r>
      <w:r>
        <w:rPr>
          <w:rFonts w:hint="eastAsia" w:ascii="仿宋" w:hAnsi="仿宋" w:eastAsia="仿宋"/>
          <w:color w:val="auto"/>
          <w:sz w:val="32"/>
          <w:szCs w:val="32"/>
        </w:rPr>
        <w:t>《中国共产党纪律处分条例》、《监察法》、《中国共产党纪律检查机关监督执纪工作规则》等法律法规和市纪委有关要求，</w:t>
      </w:r>
      <w:r>
        <w:rPr>
          <w:rFonts w:hint="eastAsia" w:ascii="仿宋" w:hAnsi="仿宋"/>
          <w:color w:val="auto"/>
          <w:sz w:val="32"/>
          <w:szCs w:val="32"/>
          <w:lang w:eastAsia="zh-CN"/>
        </w:rPr>
        <w:t>用足用好</w:t>
      </w:r>
      <w:r>
        <w:rPr>
          <w:rFonts w:hint="eastAsia" w:ascii="仿宋" w:hAnsi="仿宋" w:eastAsia="仿宋"/>
          <w:color w:val="auto"/>
          <w:sz w:val="32"/>
          <w:szCs w:val="32"/>
        </w:rPr>
        <w:t>监督执纪“四种形态”，对苗头性、倾向性问题早提醒、早纠正，做到咬耳扯袖、红脸出汗；对违纪违法问题一查到底，依纪依法严肃处理，绝不姑息纵容</w:t>
      </w:r>
      <w:r>
        <w:rPr>
          <w:rFonts w:hint="eastAsia" w:ascii="仿宋" w:hAnsi="仿宋"/>
          <w:color w:val="auto"/>
          <w:sz w:val="32"/>
          <w:szCs w:val="32"/>
          <w:lang w:eastAsia="zh-CN"/>
        </w:rPr>
        <w:t>。</w:t>
      </w:r>
      <w:r>
        <w:rPr>
          <w:rFonts w:hint="eastAsia" w:ascii="仿宋" w:hAnsi="仿宋"/>
          <w:color w:val="auto"/>
          <w:sz w:val="32"/>
          <w:szCs w:val="32"/>
          <w:lang w:val="en-US" w:eastAsia="zh-CN"/>
        </w:rPr>
        <w:t>今年下半年</w:t>
      </w:r>
      <w:r>
        <w:rPr>
          <w:rFonts w:hint="eastAsia" w:ascii="仿宋" w:hAnsi="仿宋"/>
          <w:color w:val="auto"/>
          <w:sz w:val="32"/>
          <w:szCs w:val="32"/>
          <w:lang w:eastAsia="zh-CN"/>
        </w:rPr>
        <w:t>，立案查处了市工人文化宫某干部因醉驾被判犯危险驾驶罪免予刑事处罚一案，市总工会党组给予其撤销党内职务、降低岗位等级处分。同时</w:t>
      </w:r>
      <w:r>
        <w:rPr>
          <w:rFonts w:hint="eastAsia" w:ascii="仿宋" w:hAnsi="仿宋"/>
          <w:color w:val="auto"/>
          <w:sz w:val="32"/>
          <w:szCs w:val="32"/>
          <w:lang w:val="en-US" w:eastAsia="zh-CN"/>
        </w:rPr>
        <w:t>，</w:t>
      </w:r>
      <w:r>
        <w:rPr>
          <w:rFonts w:hint="eastAsia" w:ascii="仿宋" w:hAnsi="仿宋"/>
          <w:color w:val="auto"/>
          <w:sz w:val="32"/>
          <w:szCs w:val="32"/>
          <w:lang w:eastAsia="zh-CN"/>
        </w:rPr>
        <w:t>按照驻省总工会纪检监察组要求，认真做好案件协查工作，协助调取了部分证据材料。</w:t>
      </w:r>
    </w:p>
    <w:p>
      <w:pPr>
        <w:keepNext w:val="0"/>
        <w:keepLines w:val="0"/>
        <w:pageBreakBefore w:val="0"/>
        <w:widowControl w:val="0"/>
        <w:numPr>
          <w:ilvl w:val="0"/>
          <w:numId w:val="19"/>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b/>
          <w:bCs w:val="0"/>
          <w:color w:val="auto"/>
          <w:sz w:val="32"/>
          <w:szCs w:val="32"/>
          <w:lang w:eastAsia="zh-CN"/>
        </w:rPr>
      </w:pPr>
      <w:r>
        <w:rPr>
          <w:rFonts w:hint="eastAsia" w:ascii="仿宋" w:hAnsi="仿宋" w:cs="仿宋"/>
          <w:b/>
          <w:bCs w:val="0"/>
          <w:color w:val="auto"/>
          <w:sz w:val="32"/>
          <w:szCs w:val="32"/>
          <w:lang w:eastAsia="zh-CN"/>
        </w:rPr>
        <w:t>关于“</w:t>
      </w:r>
      <w:r>
        <w:rPr>
          <w:rFonts w:hint="eastAsia" w:ascii="仿宋" w:hAnsi="仿宋" w:eastAsia="仿宋" w:cs="仿宋"/>
          <w:b/>
          <w:bCs w:val="0"/>
          <w:color w:val="auto"/>
          <w:sz w:val="32"/>
          <w:szCs w:val="32"/>
        </w:rPr>
        <w:t>工会机关和下属单位存在违反财务制度现象</w:t>
      </w:r>
      <w:r>
        <w:rPr>
          <w:rFonts w:hint="eastAsia" w:ascii="仿宋" w:hAnsi="仿宋" w:cs="仿宋"/>
          <w:b/>
          <w:bCs w:val="0"/>
          <w:color w:val="auto"/>
          <w:sz w:val="32"/>
          <w:szCs w:val="32"/>
          <w:lang w:eastAsia="zh-CN"/>
        </w:rPr>
        <w:t>”问题。</w:t>
      </w:r>
    </w:p>
    <w:p>
      <w:pPr>
        <w:keepNext w:val="0"/>
        <w:keepLines w:val="0"/>
        <w:pageBreakBefore w:val="0"/>
        <w:widowControl w:val="0"/>
        <w:numPr>
          <w:ilvl w:val="0"/>
          <w:numId w:val="2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票据后未附相关明细清单，总工会2017年8月9日付运河区安东快印服务中心打印费19992.80元，无明细；工人文化宫2017年9月7日付维修费39596元，后未附维修协议及相关明细</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w:t>
      </w:r>
      <w:r>
        <w:rPr>
          <w:rFonts w:hint="eastAsia" w:ascii="仿宋" w:hAnsi="仿宋" w:eastAsia="仿宋" w:cs="仿宋"/>
          <w:color w:val="auto"/>
          <w:sz w:val="32"/>
          <w:szCs w:val="32"/>
          <w:lang w:eastAsia="zh-CN"/>
        </w:rPr>
        <w:t>参照《沧州市总工会预决算审批办法》和财务制度的规定，规范工人文化宫的制度，认真履行审批手续。</w:t>
      </w:r>
    </w:p>
    <w:p>
      <w:pPr>
        <w:keepNext w:val="0"/>
        <w:keepLines w:val="0"/>
        <w:pageBreakBefore w:val="0"/>
        <w:widowControl w:val="0"/>
        <w:numPr>
          <w:ilvl w:val="0"/>
          <w:numId w:val="2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总工会存在会议费开票单位与会议通知地点不符问题，2016年10月25日支付沧州市人民政府招待处会议费1604元，后附会议通知显示会议地点在沧州市总工会二楼东会议室</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eastAsia="仿宋" w:cs="仿宋"/>
          <w:color w:val="auto"/>
          <w:sz w:val="32"/>
          <w:szCs w:val="32"/>
          <w:lang w:eastAsia="zh-CN"/>
        </w:rPr>
        <w:t>经核实，2016年10月13日，市总召开新闻宣传暨工会报刊发行工作会议，会议召开地点在市总二楼会议室，会后在市政府招待处用</w:t>
      </w:r>
      <w:r>
        <w:rPr>
          <w:rFonts w:hint="eastAsia" w:ascii="仿宋" w:hAnsi="仿宋" w:cs="仿宋"/>
          <w:color w:val="auto"/>
          <w:sz w:val="32"/>
          <w:szCs w:val="32"/>
          <w:lang w:eastAsia="zh-CN"/>
        </w:rPr>
        <w:t>工作</w:t>
      </w:r>
      <w:r>
        <w:rPr>
          <w:rFonts w:hint="eastAsia" w:ascii="仿宋" w:hAnsi="仿宋" w:eastAsia="仿宋" w:cs="仿宋"/>
          <w:color w:val="auto"/>
          <w:sz w:val="32"/>
          <w:szCs w:val="32"/>
          <w:lang w:eastAsia="zh-CN"/>
        </w:rPr>
        <w:t>餐。2016年10月25日支付市政府招待处会议费实为该会议</w:t>
      </w:r>
      <w:r>
        <w:rPr>
          <w:rFonts w:hint="eastAsia" w:ascii="仿宋" w:hAnsi="仿宋" w:cs="仿宋"/>
          <w:color w:val="auto"/>
          <w:sz w:val="32"/>
          <w:szCs w:val="32"/>
          <w:lang w:eastAsia="zh-CN"/>
        </w:rPr>
        <w:t>工作</w:t>
      </w:r>
      <w:r>
        <w:rPr>
          <w:rFonts w:hint="eastAsia" w:ascii="仿宋" w:hAnsi="仿宋" w:eastAsia="仿宋" w:cs="仿宋"/>
          <w:color w:val="auto"/>
          <w:sz w:val="32"/>
          <w:szCs w:val="32"/>
          <w:lang w:eastAsia="zh-CN"/>
        </w:rPr>
        <w:t>餐费，并非租用会议室费用。市政府招待处开具的发票事项列为会议费不尽规范，应开具会议餐费。此事已在账上补充文字说明。</w:t>
      </w:r>
    </w:p>
    <w:p>
      <w:pPr>
        <w:keepNext w:val="0"/>
        <w:keepLines w:val="0"/>
        <w:pageBreakBefore w:val="0"/>
        <w:widowControl w:val="0"/>
        <w:numPr>
          <w:ilvl w:val="0"/>
          <w:numId w:val="20"/>
        </w:numPr>
        <w:kinsoku/>
        <w:wordWrap/>
        <w:overflowPunct/>
        <w:topLinePunct w:val="0"/>
        <w:autoSpaceDE/>
        <w:autoSpaceDN/>
        <w:bidi w:val="0"/>
        <w:adjustRightInd/>
        <w:snapToGrid/>
        <w:spacing w:line="580" w:lineRule="exact"/>
        <w:ind w:left="0" w:leftChars="0" w:right="0" w:rightChars="0" w:firstLine="632" w:firstLineChars="200"/>
        <w:jc w:val="both"/>
        <w:textAlignment w:val="auto"/>
        <w:outlineLvl w:val="9"/>
        <w:rPr>
          <w:rFonts w:hint="eastAsia" w:ascii="仿宋" w:hAnsi="仿宋" w:eastAsia="仿宋" w:cs="仿宋"/>
          <w:color w:val="auto"/>
          <w:sz w:val="32"/>
          <w:szCs w:val="32"/>
        </w:rPr>
      </w:pPr>
      <w:r>
        <w:rPr>
          <w:rFonts w:hint="eastAsia" w:ascii="仿宋" w:hAnsi="仿宋" w:eastAsia="仿宋" w:cs="仿宋"/>
          <w:color w:val="auto"/>
          <w:lang w:eastAsia="zh-CN"/>
        </w:rPr>
        <w:t>针对市委巡察组指出的“</w:t>
      </w:r>
      <w:r>
        <w:rPr>
          <w:rFonts w:hint="eastAsia" w:ascii="仿宋" w:hAnsi="仿宋" w:eastAsia="仿宋" w:cs="仿宋"/>
          <w:color w:val="auto"/>
          <w:sz w:val="32"/>
          <w:szCs w:val="32"/>
        </w:rPr>
        <w:t>工人文化宫违反现金管理制度，经查发现，2017年5月收租户水电费24919元，留存了53天，留存时间较长</w:t>
      </w:r>
      <w:r>
        <w:rPr>
          <w:rFonts w:hint="eastAsia" w:ascii="仿宋" w:hAnsi="仿宋" w:cs="仿宋"/>
          <w:color w:val="auto"/>
          <w:sz w:val="32"/>
          <w:szCs w:val="32"/>
          <w:lang w:eastAsia="zh-CN"/>
        </w:rPr>
        <w:t>”问题。</w:t>
      </w:r>
      <w:r>
        <w:rPr>
          <w:rFonts w:hint="eastAsia" w:ascii="仿宋" w:hAnsi="仿宋" w:eastAsia="仿宋" w:cs="仿宋"/>
          <w:b w:val="0"/>
          <w:bCs/>
          <w:snapToGrid w:val="0"/>
          <w:color w:val="auto"/>
          <w:kern w:val="0"/>
          <w:sz w:val="32"/>
          <w:szCs w:val="32"/>
        </w:rPr>
        <w:t>此问题整改已完成</w:t>
      </w:r>
      <w:r>
        <w:rPr>
          <w:rFonts w:hint="eastAsia" w:ascii="仿宋" w:hAnsi="仿宋" w:eastAsia="仿宋" w:cs="仿宋"/>
          <w:b w:val="0"/>
          <w:bCs/>
          <w:snapToGrid w:val="0"/>
          <w:color w:val="auto"/>
          <w:kern w:val="0"/>
          <w:sz w:val="32"/>
          <w:szCs w:val="32"/>
          <w:lang w:eastAsia="zh-CN"/>
        </w:rPr>
        <w:t>。</w:t>
      </w:r>
      <w:r>
        <w:rPr>
          <w:rFonts w:hint="eastAsia" w:ascii="仿宋" w:hAnsi="仿宋" w:cs="仿宋"/>
          <w:color w:val="auto"/>
          <w:sz w:val="32"/>
          <w:szCs w:val="32"/>
          <w:lang w:eastAsia="zh-CN"/>
        </w:rPr>
        <w:t>市总工会情况已经核实，对相关人员进行了批评教育，今后将严格按照财务管理制度，杜绝此类事情再次发生。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巡察期间，市委巡察组未向我单位移交问题线索。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巡察期间，市委巡察组未向我单位移交要结果信访件。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left"/>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市委巡察组共移交派驻市总工会纪检</w:t>
      </w:r>
      <w:r>
        <w:rPr>
          <w:rFonts w:hint="eastAsia" w:ascii="仿宋" w:hAnsi="仿宋" w:cs="仿宋"/>
          <w:color w:val="auto"/>
          <w:sz w:val="32"/>
          <w:szCs w:val="32"/>
          <w:lang w:eastAsia="zh-CN"/>
        </w:rPr>
        <w:t>监察</w:t>
      </w:r>
      <w:r>
        <w:rPr>
          <w:rFonts w:hint="eastAsia" w:ascii="仿宋" w:hAnsi="仿宋" w:eastAsia="仿宋" w:cs="仿宋"/>
          <w:color w:val="auto"/>
          <w:sz w:val="32"/>
          <w:szCs w:val="32"/>
          <w:lang w:eastAsia="zh-CN"/>
        </w:rPr>
        <w:t>组一般信访件</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件，已办结</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件</w:t>
      </w:r>
      <w:r>
        <w:rPr>
          <w:rFonts w:hint="eastAsia" w:ascii="仿宋" w:hAnsi="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2"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欢迎广大干部群众对</w:t>
      </w:r>
      <w:r>
        <w:rPr>
          <w:rFonts w:hint="eastAsia" w:ascii="仿宋" w:hAnsi="仿宋" w:eastAsia="仿宋" w:cs="仿宋"/>
          <w:sz w:val="32"/>
          <w:szCs w:val="32"/>
          <w:lang w:eastAsia="zh-CN"/>
        </w:rPr>
        <w:t>巡察</w:t>
      </w:r>
      <w:r>
        <w:rPr>
          <w:rFonts w:hint="eastAsia" w:ascii="仿宋" w:hAnsi="仿宋" w:eastAsia="仿宋" w:cs="仿宋"/>
          <w:sz w:val="32"/>
          <w:szCs w:val="32"/>
        </w:rPr>
        <w:t>整改落实情况进行监督。如有意见建议，请及时向我们反映。征求意见时间为2个月（自201</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cs="仿宋"/>
          <w:sz w:val="32"/>
          <w:szCs w:val="32"/>
          <w:lang w:val="en-US" w:eastAsia="zh-CN"/>
        </w:rPr>
        <w:t xml:space="preserve"> 12</w:t>
      </w:r>
      <w:r>
        <w:rPr>
          <w:rFonts w:hint="eastAsia" w:ascii="仿宋" w:hAnsi="仿宋" w:eastAsia="仿宋" w:cs="仿宋"/>
          <w:sz w:val="32"/>
          <w:szCs w:val="32"/>
        </w:rPr>
        <w:t>月</w:t>
      </w:r>
      <w:r>
        <w:rPr>
          <w:rFonts w:hint="eastAsia" w:ascii="仿宋" w:hAnsi="仿宋" w:cs="仿宋"/>
          <w:sz w:val="32"/>
          <w:szCs w:val="32"/>
          <w:lang w:val="en-US" w:eastAsia="zh-CN"/>
        </w:rPr>
        <w:t xml:space="preserve">  15日</w:t>
      </w:r>
      <w:r>
        <w:rPr>
          <w:rFonts w:hint="eastAsia" w:ascii="仿宋" w:hAnsi="仿宋" w:eastAsia="仿宋" w:cs="仿宋"/>
          <w:sz w:val="32"/>
          <w:szCs w:val="32"/>
        </w:rPr>
        <w:t>至</w:t>
      </w:r>
      <w:r>
        <w:rPr>
          <w:rFonts w:hint="eastAsia" w:ascii="仿宋" w:hAnsi="仿宋" w:cs="仿宋"/>
          <w:sz w:val="32"/>
          <w:szCs w:val="32"/>
          <w:lang w:val="en-US" w:eastAsia="zh-CN"/>
        </w:rPr>
        <w:t xml:space="preserve"> 2020 </w:t>
      </w:r>
      <w:r>
        <w:rPr>
          <w:rFonts w:hint="eastAsia" w:ascii="仿宋" w:hAnsi="仿宋" w:eastAsia="仿宋" w:cs="仿宋"/>
          <w:sz w:val="32"/>
          <w:szCs w:val="32"/>
          <w:lang w:val="en-US" w:eastAsia="zh-CN"/>
        </w:rPr>
        <w:t>年</w:t>
      </w:r>
      <w:r>
        <w:rPr>
          <w:rFonts w:hint="eastAsia" w:ascii="仿宋" w:hAnsi="仿宋" w:cs="仿宋"/>
          <w:sz w:val="32"/>
          <w:szCs w:val="32"/>
          <w:lang w:val="en-US" w:eastAsia="zh-CN"/>
        </w:rPr>
        <w:t xml:space="preserve"> 2 </w:t>
      </w:r>
      <w:r>
        <w:rPr>
          <w:rFonts w:hint="eastAsia" w:ascii="仿宋" w:hAnsi="仿宋" w:eastAsia="仿宋" w:cs="仿宋"/>
          <w:sz w:val="32"/>
          <w:szCs w:val="32"/>
        </w:rPr>
        <w:t>月</w:t>
      </w:r>
      <w:r>
        <w:rPr>
          <w:rFonts w:hint="eastAsia" w:ascii="仿宋" w:hAnsi="仿宋" w:cs="仿宋"/>
          <w:sz w:val="32"/>
          <w:szCs w:val="32"/>
          <w:lang w:val="en-US" w:eastAsia="zh-CN"/>
        </w:rPr>
        <w:t xml:space="preserve"> 15 </w:t>
      </w:r>
      <w:r>
        <w:rPr>
          <w:rFonts w:hint="eastAsia" w:ascii="仿宋" w:hAnsi="仿宋" w:eastAsia="仿宋" w:cs="仿宋"/>
          <w:sz w:val="32"/>
          <w:szCs w:val="32"/>
        </w:rPr>
        <w:t>日）。联系电话：</w:t>
      </w:r>
      <w:r>
        <w:rPr>
          <w:rFonts w:hint="eastAsia" w:ascii="仿宋" w:hAnsi="仿宋" w:eastAsia="仿宋" w:cs="仿宋"/>
          <w:sz w:val="32"/>
          <w:szCs w:val="32"/>
          <w:lang w:val="en-US" w:eastAsia="zh-CN"/>
        </w:rPr>
        <w:t>0317—</w:t>
      </w:r>
      <w:r>
        <w:rPr>
          <w:rFonts w:hint="eastAsia" w:ascii="仿宋" w:hAnsi="仿宋" w:cs="仿宋"/>
          <w:sz w:val="32"/>
          <w:szCs w:val="32"/>
          <w:lang w:val="en-US" w:eastAsia="zh-CN"/>
        </w:rPr>
        <w:t>2020161</w:t>
      </w:r>
      <w:r>
        <w:rPr>
          <w:rFonts w:hint="eastAsia" w:ascii="仿宋" w:hAnsi="仿宋" w:eastAsia="仿宋" w:cs="仿宋"/>
          <w:sz w:val="32"/>
          <w:szCs w:val="32"/>
        </w:rPr>
        <w:t>（工作时间）；邮政信箱（地址）：</w:t>
      </w:r>
      <w:r>
        <w:rPr>
          <w:rFonts w:hint="eastAsia" w:ascii="仿宋" w:hAnsi="仿宋" w:eastAsia="仿宋" w:cs="仿宋"/>
          <w:sz w:val="32"/>
          <w:szCs w:val="32"/>
          <w:lang w:eastAsia="zh-CN"/>
        </w:rPr>
        <w:t>沧州市解放西路</w:t>
      </w:r>
      <w:r>
        <w:rPr>
          <w:rFonts w:hint="eastAsia" w:ascii="仿宋" w:hAnsi="仿宋" w:eastAsia="仿宋" w:cs="仿宋"/>
          <w:sz w:val="32"/>
          <w:szCs w:val="32"/>
          <w:lang w:val="en-US" w:eastAsia="zh-CN"/>
        </w:rPr>
        <w:t>37号</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u w:val="none"/>
          <w:lang w:val="en-US" w:eastAsia="zh-CN"/>
          <w14:textFill>
            <w14:solidFill>
              <w14:schemeClr w14:val="tx1"/>
            </w14:solidFill>
          </w14:textFill>
        </w:rPr>
        <w:instrText xml:space="preserve"> HYPERLINK "mailto:czszghdbs@126.com,cangzhoushi" </w:instrTex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separate"/>
      </w:r>
      <w:r>
        <w:rPr>
          <w:rStyle w:val="9"/>
          <w:rFonts w:hint="eastAsia" w:ascii="仿宋" w:hAnsi="仿宋" w:eastAsia="仿宋" w:cs="仿宋"/>
          <w:color w:val="000000" w:themeColor="text1"/>
          <w:sz w:val="32"/>
          <w:szCs w:val="32"/>
          <w:u w:val="none"/>
          <w:lang w:val="en-US" w:eastAsia="zh-CN"/>
          <w14:textFill>
            <w14:solidFill>
              <w14:schemeClr w14:val="tx1"/>
            </w14:solidFill>
          </w14:textFill>
        </w:rPr>
        <w:t>,</w:t>
      </w:r>
      <w:r>
        <w:rPr>
          <w:rFonts w:hint="eastAsia" w:ascii="仿宋" w:hAnsi="仿宋" w:eastAsia="仿宋" w:cs="仿宋"/>
          <w:color w:val="000000" w:themeColor="text1"/>
          <w:sz w:val="32"/>
          <w:szCs w:val="32"/>
          <w:u w:val="none"/>
          <w:lang w:val="en-US" w:eastAsia="zh-CN"/>
          <w14:textFill>
            <w14:solidFill>
              <w14:schemeClr w14:val="tx1"/>
            </w14:solidFill>
          </w14:textFill>
        </w:rPr>
        <w:fldChar w:fldCharType="end"/>
      </w:r>
      <w:r>
        <w:rPr>
          <w:rFonts w:hint="eastAsia" w:ascii="仿宋" w:hAnsi="仿宋" w:eastAsia="仿宋" w:cs="仿宋"/>
          <w:sz w:val="32"/>
          <w:szCs w:val="32"/>
        </w:rPr>
        <w:t>邮政编码：</w:t>
      </w:r>
      <w:r>
        <w:rPr>
          <w:rFonts w:hint="eastAsia" w:ascii="仿宋" w:hAnsi="仿宋" w:eastAsia="仿宋" w:cs="仿宋"/>
          <w:sz w:val="32"/>
          <w:szCs w:val="32"/>
          <w:lang w:val="en-US" w:eastAsia="zh-CN"/>
        </w:rPr>
        <w:t>061000</w:t>
      </w:r>
      <w:r>
        <w:rPr>
          <w:rFonts w:hint="eastAsia" w:ascii="仿宋" w:hAnsi="仿宋" w:eastAsia="仿宋" w:cs="仿宋"/>
          <w:sz w:val="32"/>
          <w:szCs w:val="32"/>
        </w:rPr>
        <w:t>；电子邮箱</w:t>
      </w:r>
      <w:r>
        <w:rPr>
          <w:rStyle w:val="9"/>
          <w:rFonts w:hint="eastAsia" w:ascii="仿宋" w:hAnsi="仿宋" w:eastAsia="仿宋" w:cs="仿宋"/>
          <w:color w:val="000000" w:themeColor="text1"/>
          <w:sz w:val="32"/>
          <w:szCs w:val="32"/>
          <w:u w:val="none"/>
          <w:lang w:val="en-US" w:eastAsia="zh-CN"/>
          <w14:textFill>
            <w14:solidFill>
              <w14:schemeClr w14:val="tx1"/>
            </w14:solidFill>
          </w14:textFill>
        </w:rPr>
        <w:t>czszghdbs@126.com</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056" w:firstLineChars="1600"/>
        <w:textAlignment w:val="auto"/>
        <w:outlineLvl w:val="9"/>
        <w:rPr>
          <w:rFonts w:hint="eastAsia" w:ascii="仿宋" w:hAnsi="仿宋" w:eastAsia="仿宋" w:cs="仿宋"/>
          <w:sz w:val="32"/>
          <w:szCs w:val="32"/>
        </w:rPr>
      </w:pPr>
      <w:r>
        <w:rPr>
          <w:rFonts w:hint="eastAsia" w:ascii="仿宋" w:hAnsi="仿宋" w:eastAsia="仿宋" w:cs="仿宋"/>
          <w:sz w:val="32"/>
          <w:szCs w:val="32"/>
        </w:rPr>
        <w:t>中共</w:t>
      </w:r>
      <w:r>
        <w:rPr>
          <w:rFonts w:hint="eastAsia" w:ascii="仿宋" w:hAnsi="仿宋" w:eastAsia="仿宋" w:cs="仿宋"/>
          <w:sz w:val="32"/>
          <w:szCs w:val="32"/>
          <w:lang w:eastAsia="zh-CN"/>
        </w:rPr>
        <w:t>沧州市总工会</w:t>
      </w:r>
      <w:r>
        <w:rPr>
          <w:rFonts w:hint="eastAsia" w:ascii="仿宋" w:hAnsi="仿宋" w:eastAsia="仿宋" w:cs="仿宋"/>
          <w:sz w:val="32"/>
          <w:szCs w:val="32"/>
        </w:rPr>
        <w:t>党</w:t>
      </w:r>
      <w:r>
        <w:rPr>
          <w:rFonts w:hint="eastAsia" w:ascii="仿宋" w:hAnsi="仿宋" w:eastAsia="仿宋" w:cs="仿宋"/>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378" w:firstLineChars="1702"/>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w:t>
      </w:r>
      <w:r>
        <w:rPr>
          <w:rFonts w:hint="eastAsia" w:ascii="仿宋" w:hAnsi="仿宋" w:cs="仿宋"/>
          <w:sz w:val="32"/>
          <w:szCs w:val="32"/>
          <w:lang w:val="en-US" w:eastAsia="zh-CN"/>
        </w:rPr>
        <w:t>12</w:t>
      </w:r>
      <w:r>
        <w:rPr>
          <w:rFonts w:hint="eastAsia" w:ascii="仿宋" w:hAnsi="仿宋" w:eastAsia="仿宋" w:cs="仿宋"/>
          <w:sz w:val="32"/>
          <w:szCs w:val="32"/>
          <w:lang w:val="en-US" w:eastAsia="zh-CN"/>
        </w:rPr>
        <w:t>月</w:t>
      </w:r>
      <w:r>
        <w:rPr>
          <w:rFonts w:hint="eastAsia" w:ascii="仿宋" w:hAnsi="仿宋" w:cs="仿宋"/>
          <w:sz w:val="32"/>
          <w:szCs w:val="32"/>
          <w:lang w:val="en-US" w:eastAsia="zh-CN"/>
        </w:rPr>
        <w:t>15</w:t>
      </w:r>
      <w:r>
        <w:rPr>
          <w:rFonts w:hint="eastAsia" w:ascii="仿宋" w:hAnsi="仿宋" w:eastAsia="仿宋" w:cs="仿宋"/>
          <w:sz w:val="32"/>
          <w:szCs w:val="32"/>
          <w:lang w:val="en-US" w:eastAsia="zh-CN"/>
        </w:rPr>
        <w:t>日</w:t>
      </w:r>
      <w:bookmarkStart w:id="0" w:name="_GoBack"/>
      <w:bookmarkEnd w:id="0"/>
    </w:p>
    <w:sectPr>
      <w:footerReference r:id="rId3" w:type="default"/>
      <w:pgSz w:w="11906" w:h="16838"/>
      <w:pgMar w:top="2098" w:right="1191" w:bottom="1984" w:left="1474" w:header="851" w:footer="107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09EE55-7B2F-4006-A439-F6D649C015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EA19CC80-C96D-4202-BB52-ED0DDC118A8F}"/>
  </w:font>
  <w:font w:name="方正小标宋_GBK">
    <w:panose1 w:val="02000000000000000000"/>
    <w:charset w:val="86"/>
    <w:family w:val="script"/>
    <w:pitch w:val="default"/>
    <w:sig w:usb0="A00002BF" w:usb1="38CF7CFA" w:usb2="00082016" w:usb3="00000000" w:csb0="00040001" w:csb1="00000000"/>
    <w:embedRegular r:id="rId3" w:fontKey="{FD3BE2A7-A935-43C8-8EDB-1F549BB143D8}"/>
  </w:font>
  <w:font w:name="楷体">
    <w:panose1 w:val="02010609060101010101"/>
    <w:charset w:val="86"/>
    <w:family w:val="modern"/>
    <w:pitch w:val="default"/>
    <w:sig w:usb0="800002BF" w:usb1="38CF7CFA" w:usb2="00000016" w:usb3="00000000" w:csb0="00040001" w:csb1="00000000"/>
    <w:embedRegular r:id="rId4" w:fontKey="{DE84C2F5-B7F2-4453-96F8-E18AEF901E02}"/>
  </w:font>
  <w:font w:name="仿宋_GB2312">
    <w:panose1 w:val="02010609030101010101"/>
    <w:charset w:val="86"/>
    <w:family w:val="modern"/>
    <w:pitch w:val="default"/>
    <w:sig w:usb0="00000001" w:usb1="080E0000" w:usb2="00000000" w:usb3="00000000" w:csb0="00040000" w:csb1="00000000"/>
    <w:embedRegular r:id="rId5" w:fontKey="{1A7B3E5A-EFF6-4E1C-A01F-AFFBD5072F06}"/>
  </w:font>
  <w:font w:name="方正仿宋_GB2312">
    <w:panose1 w:val="02000000000000000000"/>
    <w:charset w:val="86"/>
    <w:family w:val="auto"/>
    <w:pitch w:val="default"/>
    <w:sig w:usb0="A00002BF" w:usb1="184F6CFA" w:usb2="00000012" w:usb3="00000000" w:csb0="00040001" w:csb1="00000000"/>
    <w:embedRegular r:id="rId6" w:fontKey="{C381D322-65D7-4796-80B3-BD282F422D28}"/>
  </w:font>
  <w:font w:name="方正仿宋_GBK">
    <w:altName w:val="微软雅黑"/>
    <w:panose1 w:val="03000509000000000000"/>
    <w:charset w:val="86"/>
    <w:family w:val="script"/>
    <w:pitch w:val="default"/>
    <w:sig w:usb0="00000000" w:usb1="00000000" w:usb2="00000000" w:usb3="00000000" w:csb0="00040000" w:csb1="00000000"/>
    <w:embedRegular r:id="rId7" w:fontKey="{1EAFE474-ADDD-4101-B95E-033CD085C9A5}"/>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仿宋"/>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FC13FC"/>
    <w:multiLevelType w:val="singleLevel"/>
    <w:tmpl w:val="9CFC13FC"/>
    <w:lvl w:ilvl="0" w:tentative="0">
      <w:start w:val="1"/>
      <w:numFmt w:val="decimal"/>
      <w:suff w:val="nothing"/>
      <w:lvlText w:val="（%1）"/>
      <w:lvlJc w:val="left"/>
    </w:lvl>
  </w:abstractNum>
  <w:abstractNum w:abstractNumId="1">
    <w:nsid w:val="5D688DFA"/>
    <w:multiLevelType w:val="singleLevel"/>
    <w:tmpl w:val="5D688DFA"/>
    <w:lvl w:ilvl="0" w:tentative="0">
      <w:start w:val="3"/>
      <w:numFmt w:val="decimal"/>
      <w:suff w:val="nothing"/>
      <w:lvlText w:val="（%1）"/>
      <w:lvlJc w:val="left"/>
    </w:lvl>
  </w:abstractNum>
  <w:abstractNum w:abstractNumId="2">
    <w:nsid w:val="5D6895DE"/>
    <w:multiLevelType w:val="singleLevel"/>
    <w:tmpl w:val="5D6895DE"/>
    <w:lvl w:ilvl="0" w:tentative="0">
      <w:start w:val="2"/>
      <w:numFmt w:val="decimal"/>
      <w:suff w:val="nothing"/>
      <w:lvlText w:val="%1、"/>
      <w:lvlJc w:val="left"/>
    </w:lvl>
  </w:abstractNum>
  <w:abstractNum w:abstractNumId="3">
    <w:nsid w:val="5D6895F0"/>
    <w:multiLevelType w:val="singleLevel"/>
    <w:tmpl w:val="5D6895F0"/>
    <w:lvl w:ilvl="0" w:tentative="0">
      <w:start w:val="1"/>
      <w:numFmt w:val="decimal"/>
      <w:suff w:val="nothing"/>
      <w:lvlText w:val="（%1）"/>
      <w:lvlJc w:val="left"/>
    </w:lvl>
  </w:abstractNum>
  <w:abstractNum w:abstractNumId="4">
    <w:nsid w:val="5D68961C"/>
    <w:multiLevelType w:val="singleLevel"/>
    <w:tmpl w:val="5D68961C"/>
    <w:lvl w:ilvl="0" w:tentative="0">
      <w:start w:val="3"/>
      <w:numFmt w:val="decimal"/>
      <w:suff w:val="nothing"/>
      <w:lvlText w:val="%1、"/>
      <w:lvlJc w:val="left"/>
    </w:lvl>
  </w:abstractNum>
  <w:abstractNum w:abstractNumId="5">
    <w:nsid w:val="5D68962D"/>
    <w:multiLevelType w:val="singleLevel"/>
    <w:tmpl w:val="5D68962D"/>
    <w:lvl w:ilvl="0" w:tentative="0">
      <w:start w:val="1"/>
      <w:numFmt w:val="decimal"/>
      <w:suff w:val="nothing"/>
      <w:lvlText w:val="（%1）"/>
      <w:lvlJc w:val="left"/>
    </w:lvl>
  </w:abstractNum>
  <w:abstractNum w:abstractNumId="6">
    <w:nsid w:val="5D689665"/>
    <w:multiLevelType w:val="singleLevel"/>
    <w:tmpl w:val="5D689665"/>
    <w:lvl w:ilvl="0" w:tentative="0">
      <w:start w:val="2"/>
      <w:numFmt w:val="decimal"/>
      <w:suff w:val="nothing"/>
      <w:lvlText w:val="（%1）"/>
      <w:lvlJc w:val="left"/>
    </w:lvl>
  </w:abstractNum>
  <w:abstractNum w:abstractNumId="7">
    <w:nsid w:val="5D68969F"/>
    <w:multiLevelType w:val="singleLevel"/>
    <w:tmpl w:val="5D68969F"/>
    <w:lvl w:ilvl="0" w:tentative="0">
      <w:start w:val="2"/>
      <w:numFmt w:val="decimal"/>
      <w:suff w:val="nothing"/>
      <w:lvlText w:val="%1、"/>
      <w:lvlJc w:val="left"/>
    </w:lvl>
  </w:abstractNum>
  <w:abstractNum w:abstractNumId="8">
    <w:nsid w:val="5D6896B0"/>
    <w:multiLevelType w:val="singleLevel"/>
    <w:tmpl w:val="5D6896B0"/>
    <w:lvl w:ilvl="0" w:tentative="0">
      <w:start w:val="1"/>
      <w:numFmt w:val="decimal"/>
      <w:suff w:val="nothing"/>
      <w:lvlText w:val="（%1）"/>
      <w:lvlJc w:val="left"/>
    </w:lvl>
  </w:abstractNum>
  <w:abstractNum w:abstractNumId="9">
    <w:nsid w:val="5D6896F6"/>
    <w:multiLevelType w:val="singleLevel"/>
    <w:tmpl w:val="5D6896F6"/>
    <w:lvl w:ilvl="0" w:tentative="0">
      <w:start w:val="2"/>
      <w:numFmt w:val="decimal"/>
      <w:suff w:val="nothing"/>
      <w:lvlText w:val="%1、"/>
      <w:lvlJc w:val="left"/>
    </w:lvl>
  </w:abstractNum>
  <w:abstractNum w:abstractNumId="10">
    <w:nsid w:val="5D689709"/>
    <w:multiLevelType w:val="singleLevel"/>
    <w:tmpl w:val="5D689709"/>
    <w:lvl w:ilvl="0" w:tentative="0">
      <w:start w:val="1"/>
      <w:numFmt w:val="decimal"/>
      <w:suff w:val="nothing"/>
      <w:lvlText w:val="（%1）"/>
      <w:lvlJc w:val="left"/>
    </w:lvl>
  </w:abstractNum>
  <w:abstractNum w:abstractNumId="11">
    <w:nsid w:val="5D68974C"/>
    <w:multiLevelType w:val="singleLevel"/>
    <w:tmpl w:val="5D68974C"/>
    <w:lvl w:ilvl="0" w:tentative="0">
      <w:start w:val="3"/>
      <w:numFmt w:val="decimal"/>
      <w:suff w:val="nothing"/>
      <w:lvlText w:val="%1、"/>
      <w:lvlJc w:val="left"/>
    </w:lvl>
  </w:abstractNum>
  <w:abstractNum w:abstractNumId="12">
    <w:nsid w:val="5D68975D"/>
    <w:multiLevelType w:val="singleLevel"/>
    <w:tmpl w:val="5D68975D"/>
    <w:lvl w:ilvl="0" w:tentative="0">
      <w:start w:val="1"/>
      <w:numFmt w:val="decimal"/>
      <w:suff w:val="nothing"/>
      <w:lvlText w:val="（%1）"/>
      <w:lvlJc w:val="left"/>
    </w:lvl>
  </w:abstractNum>
  <w:abstractNum w:abstractNumId="13">
    <w:nsid w:val="5D6897AF"/>
    <w:multiLevelType w:val="singleLevel"/>
    <w:tmpl w:val="5D6897AF"/>
    <w:lvl w:ilvl="0" w:tentative="0">
      <w:start w:val="2"/>
      <w:numFmt w:val="decimal"/>
      <w:suff w:val="nothing"/>
      <w:lvlText w:val="（%1）"/>
      <w:lvlJc w:val="left"/>
    </w:lvl>
  </w:abstractNum>
  <w:abstractNum w:abstractNumId="14">
    <w:nsid w:val="5D6897C5"/>
    <w:multiLevelType w:val="singleLevel"/>
    <w:tmpl w:val="5D6897C5"/>
    <w:lvl w:ilvl="0" w:tentative="0">
      <w:start w:val="2"/>
      <w:numFmt w:val="decimal"/>
      <w:suff w:val="nothing"/>
      <w:lvlText w:val="%1、"/>
      <w:lvlJc w:val="left"/>
    </w:lvl>
  </w:abstractNum>
  <w:abstractNum w:abstractNumId="15">
    <w:nsid w:val="5D6897D5"/>
    <w:multiLevelType w:val="singleLevel"/>
    <w:tmpl w:val="5D6897D5"/>
    <w:lvl w:ilvl="0" w:tentative="0">
      <w:start w:val="1"/>
      <w:numFmt w:val="decimal"/>
      <w:suff w:val="nothing"/>
      <w:lvlText w:val="（%1）"/>
      <w:lvlJc w:val="left"/>
    </w:lvl>
  </w:abstractNum>
  <w:abstractNum w:abstractNumId="16">
    <w:nsid w:val="5D689817"/>
    <w:multiLevelType w:val="singleLevel"/>
    <w:tmpl w:val="5D689817"/>
    <w:lvl w:ilvl="0" w:tentative="0">
      <w:start w:val="2"/>
      <w:numFmt w:val="decimal"/>
      <w:suff w:val="nothing"/>
      <w:lvlText w:val="%1、"/>
      <w:lvlJc w:val="left"/>
    </w:lvl>
  </w:abstractNum>
  <w:abstractNum w:abstractNumId="17">
    <w:nsid w:val="5D689827"/>
    <w:multiLevelType w:val="singleLevel"/>
    <w:tmpl w:val="5D689827"/>
    <w:lvl w:ilvl="0" w:tentative="0">
      <w:start w:val="1"/>
      <w:numFmt w:val="decimal"/>
      <w:suff w:val="nothing"/>
      <w:lvlText w:val="（%1）"/>
      <w:lvlJc w:val="left"/>
    </w:lvl>
  </w:abstractNum>
  <w:abstractNum w:abstractNumId="18">
    <w:nsid w:val="5D689853"/>
    <w:multiLevelType w:val="singleLevel"/>
    <w:tmpl w:val="5D689853"/>
    <w:lvl w:ilvl="0" w:tentative="0">
      <w:start w:val="3"/>
      <w:numFmt w:val="decimal"/>
      <w:suff w:val="nothing"/>
      <w:lvlText w:val="%1、"/>
      <w:lvlJc w:val="left"/>
    </w:lvl>
  </w:abstractNum>
  <w:abstractNum w:abstractNumId="19">
    <w:nsid w:val="5D689864"/>
    <w:multiLevelType w:val="singleLevel"/>
    <w:tmpl w:val="5D689864"/>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948DE"/>
    <w:rsid w:val="010A0E35"/>
    <w:rsid w:val="02A71F09"/>
    <w:rsid w:val="02F4796D"/>
    <w:rsid w:val="0E5E111F"/>
    <w:rsid w:val="0F5B4CC7"/>
    <w:rsid w:val="113F2067"/>
    <w:rsid w:val="12766C8E"/>
    <w:rsid w:val="14F622B8"/>
    <w:rsid w:val="15305030"/>
    <w:rsid w:val="1798402D"/>
    <w:rsid w:val="191D2913"/>
    <w:rsid w:val="19476DAA"/>
    <w:rsid w:val="19E00611"/>
    <w:rsid w:val="1A677063"/>
    <w:rsid w:val="1A7E75F1"/>
    <w:rsid w:val="1C10137D"/>
    <w:rsid w:val="1C3E3531"/>
    <w:rsid w:val="207A09B7"/>
    <w:rsid w:val="22D8309F"/>
    <w:rsid w:val="264025ED"/>
    <w:rsid w:val="268100A9"/>
    <w:rsid w:val="26FC41F9"/>
    <w:rsid w:val="272D73BD"/>
    <w:rsid w:val="297364F0"/>
    <w:rsid w:val="2A3E0DFE"/>
    <w:rsid w:val="2C0E3016"/>
    <w:rsid w:val="34062174"/>
    <w:rsid w:val="35FD1042"/>
    <w:rsid w:val="39CB048F"/>
    <w:rsid w:val="3AE740A4"/>
    <w:rsid w:val="40173DA4"/>
    <w:rsid w:val="436B6DD3"/>
    <w:rsid w:val="43B948DE"/>
    <w:rsid w:val="448B719E"/>
    <w:rsid w:val="47463D45"/>
    <w:rsid w:val="4B7327E4"/>
    <w:rsid w:val="4EC52F70"/>
    <w:rsid w:val="50A32C02"/>
    <w:rsid w:val="5660761D"/>
    <w:rsid w:val="56DD3BC8"/>
    <w:rsid w:val="58276815"/>
    <w:rsid w:val="5835364C"/>
    <w:rsid w:val="59B81593"/>
    <w:rsid w:val="5B9E641E"/>
    <w:rsid w:val="5D46663D"/>
    <w:rsid w:val="60A326DA"/>
    <w:rsid w:val="60D81D7A"/>
    <w:rsid w:val="60F30D99"/>
    <w:rsid w:val="613D6520"/>
    <w:rsid w:val="63BE5C8D"/>
    <w:rsid w:val="64143209"/>
    <w:rsid w:val="65216C80"/>
    <w:rsid w:val="65217AD6"/>
    <w:rsid w:val="65882507"/>
    <w:rsid w:val="68CB6E9D"/>
    <w:rsid w:val="6901019D"/>
    <w:rsid w:val="69F122F4"/>
    <w:rsid w:val="6F3D4231"/>
    <w:rsid w:val="70B465F5"/>
    <w:rsid w:val="759C415C"/>
    <w:rsid w:val="769F5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character" w:customStyle="1" w:styleId="10">
    <w:name w:val="font31"/>
    <w:basedOn w:val="7"/>
    <w:qFormat/>
    <w:uiPriority w:val="0"/>
    <w:rPr>
      <w:rFonts w:ascii="Arial" w:hAnsi="Arial" w:cs="Arial"/>
      <w:color w:val="000000"/>
      <w:sz w:val="20"/>
      <w:szCs w:val="20"/>
      <w:u w:val="none"/>
    </w:rPr>
  </w:style>
  <w:style w:type="character" w:customStyle="1" w:styleId="11">
    <w:name w:val="font101"/>
    <w:basedOn w:val="7"/>
    <w:qFormat/>
    <w:uiPriority w:val="0"/>
    <w:rPr>
      <w:rFonts w:hint="eastAsia" w:ascii="宋体" w:hAnsi="宋体" w:eastAsia="宋体" w:cs="宋体"/>
      <w:color w:val="000000"/>
      <w:sz w:val="20"/>
      <w:szCs w:val="20"/>
      <w:u w:val="none"/>
    </w:rPr>
  </w:style>
  <w:style w:type="character" w:customStyle="1" w:styleId="12">
    <w:name w:val="font111"/>
    <w:basedOn w:val="7"/>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ompany>
  <Pages>1</Pages>
  <Words>0</Words>
  <Characters>0</Characters>
  <Lines>0</Lines>
  <Paragraphs>0</Paragraphs>
  <TotalTime>31</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2019-10-30T07:23:00Z</dcterms:created>
  <dc:creator>Jane</dc:creator>
  <cp:lastModifiedBy>Jane</cp:lastModifiedBy>
  <cp:lastPrinted>2019-12-03T13:37:00Z</cp:lastPrinted>
  <dcterms:modified xsi:type="dcterms:W3CDTF">2020-02-19T07:49:12Z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